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4D40" w14:textId="0C42DB55" w:rsidR="00816840" w:rsidRDefault="00807FAF" w:rsidP="0047683F">
      <w:pPr>
        <w:adjustRightInd w:val="0"/>
        <w:ind w:left="4740" w:hangingChars="1693" w:hanging="4740"/>
        <w:jc w:val="center"/>
        <w:textAlignment w:val="baseline"/>
        <w:rPr>
          <w:rFonts w:ascii="Century" w:eastAsia="PMingLiU" w:hAnsi="Century" w:cs="Times New Roman"/>
          <w:b/>
          <w:spacing w:val="-24"/>
          <w:kern w:val="0"/>
          <w:sz w:val="44"/>
          <w:szCs w:val="44"/>
          <w:lang w:eastAsia="zh-TW"/>
        </w:rPr>
      </w:pPr>
      <w:r w:rsidRPr="00816840">
        <w:rPr>
          <w:rFonts w:ascii="ＭＳ ゴシック" w:eastAsia="ＭＳ ゴシック" w:hAnsi="ＭＳ ゴシック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7114" wp14:editId="593C26FD">
                <wp:simplePos x="0" y="0"/>
                <wp:positionH relativeFrom="column">
                  <wp:posOffset>104775</wp:posOffset>
                </wp:positionH>
                <wp:positionV relativeFrom="paragraph">
                  <wp:posOffset>20320</wp:posOffset>
                </wp:positionV>
                <wp:extent cx="6410325" cy="733425"/>
                <wp:effectExtent l="0" t="0" r="28575" b="2857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7334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rgbClr val="A5A5A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285A2" w14:textId="5BEB6755" w:rsidR="00816840" w:rsidRPr="00733A90" w:rsidRDefault="00816840" w:rsidP="0081684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733A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中小企業</w:t>
                            </w:r>
                            <w:r w:rsidR="00733A90" w:rsidRPr="00733A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大都市</w:t>
                            </w:r>
                            <w:r w:rsidRPr="00733A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圏販路開拓支援事業を利用するにあたっての留意事項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711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8.25pt;margin-top:1.6pt;width:504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Y3+gIAAOoGAAAOAAAAZHJzL2Uyb0RvYy54bWy8VdtqGzEQfS/0H4TeG99zMbGDcUgppIlp&#10;UvIsa7VegVZSJdlr9+t7JHltk4bSllICm9GM5qozx9c321qRjXBeGj2hvbMuJUJzU0i9mtCvz3cf&#10;LinxgemCKaPFhO6EpzfT9++uGzsWfVMZVQhHEET7cWMntArBjjsdzytRM39mrNAwlsbVLODoVp3C&#10;sQbRa9Xpd7vnnca4wjrDhffQ3mYjnab4ZSl4eCxLLwJRE4raQvq69F3Gb2d6zcYrx2wl+b4M9hdV&#10;1ExqJD2EumWBkbWTP4WqJXfGmzKccVN3TFlKLlIP6KbXfdXNU8WsSL1gON4exuT/XVj+sHmyC4cx&#10;NNaPPcTYxbZ0dfyP+sg2DWt3GJbYBsKhPB/2uoP+iBIO28VgMISMMJ2jt3U+fBSmJlGY0FKZZl4x&#10;F2YqCKdZEIv8bmlwbHPvQ/Zv/fbzLO6kUqRUEvDQABElzoQXGao0HoAuD97DP3l4Yg0m1E1q71bL&#10;uXJkwwCA2Sj+Jb1a159NkdWjbncPBGgBl6y9atXoaB8ldbfyp1kuhtE5an4n07CNycanqUat+pep&#10;Lgf/LVUPmf6grVjYGxO8aNVvtAXVqn0xJTVhkS9GcZiIRDxnShTxadN+BqnEF6xyhge2NUEiDl1p&#10;0uBaH6kARAaElIoFiLWFu9crSphagZl4cPmVjJIHb7/zB2yAUwrTPAPdlCjmAwzAUK4n5/WnrhGj&#10;t8xXGSvJlGutJcBNlKwn9PLUW+lYr0iUtEf6ceOiFLbLLRJFcWmK3cJFmEcYE2/5nUS+e5S1YA78&#10;BCU4NzziE7dqQs1eoqQy7vtb+ngftAErJQ34DtP5tmYO26Q+aazLVW84RNiQDsPRRR8Hd2pZnlr0&#10;up4bbFQvVZfEeD+oViydqV9AzbOYFSamOXLnd9gf5iHzMMidi9ksXQMpWhbu9ZPl7WLHST9vX5iz&#10;ex4JeKMH03IjG79ijnw3Dlub2TqYUibcHOeKLY4HEGre50z+kbFPz+nW8Sdq+gMAAP//AwBQSwME&#10;FAAGAAgAAAAhALQ0x5PdAAAACQEAAA8AAABkcnMvZG93bnJldi54bWxMj8FOwzAQRO9I/IO1SNyo&#10;06CGEuJUUdVIFRdE4QPceEki7HUUO236992e4LajGc2+KTazs+KEY+g9KVguEhBIjTc9tQq+v+qn&#10;NYgQNRltPaGCCwbYlPd3hc6NP9Mnng6xFVxCIdcKuhiHXMrQdOh0WPgBib0fPzodWY6tNKM+c7mz&#10;Mk2STDrdE3/o9IDbDpvfw+QUrFwzDVm1j7XFj917Vcd+2r8q9fgwV28gIs7xLww3fEaHkpmOfiIT&#10;hGWdrTip4DkFcbOTNONtR76W6xeQZSH/LyivAAAA//8DAFBLAQItABQABgAIAAAAIQC2gziS/gAA&#10;AOEBAAATAAAAAAAAAAAAAAAAAAAAAABbQ29udGVudF9UeXBlc10ueG1sUEsBAi0AFAAGAAgAAAAh&#10;ADj9If/WAAAAlAEAAAsAAAAAAAAAAAAAAAAALwEAAF9yZWxzLy5yZWxzUEsBAi0AFAAGAAgAAAAh&#10;AHAQxjf6AgAA6gYAAA4AAAAAAAAAAAAAAAAALgIAAGRycy9lMm9Eb2MueG1sUEsBAi0AFAAGAAgA&#10;AAAhALQ0x5PdAAAACQEAAA8AAAAAAAAAAAAAAAAAVAUAAGRycy9kb3ducmV2LnhtbFBLBQYAAAAA&#10;BAAEAPMAAABeBgAAAAA=&#10;" fillcolor="#fafafa" strokecolor="windowText" strokeweight="1pt">
                <v:fill color2="#e4e4e4" rotate="t" colors="0 #fafafa;48497f #d7d7d7;54395f #d7d7d7;1 #e4e4e4" focus="100%" type="gradient"/>
                <v:textbox>
                  <w:txbxContent>
                    <w:p w14:paraId="3EC285A2" w14:textId="5BEB6755" w:rsidR="00816840" w:rsidRPr="00733A90" w:rsidRDefault="00816840" w:rsidP="00816840">
                      <w:pPr>
                        <w:jc w:val="center"/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733A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>中小企業</w:t>
                      </w:r>
                      <w:r w:rsidR="00733A90" w:rsidRPr="00733A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>大都市</w:t>
                      </w:r>
                      <w:r w:rsidRPr="00733A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>圏販路開拓支援事業を利用するにあたっての留意事項</w:t>
                      </w:r>
                    </w:p>
                  </w:txbxContent>
                </v:textbox>
              </v:shape>
            </w:pict>
          </mc:Fallback>
        </mc:AlternateContent>
      </w:r>
      <w:r w:rsidR="00816840" w:rsidRPr="00816840">
        <w:rPr>
          <w:rFonts w:ascii="ＭＳ ゴシック" w:eastAsia="ＭＳ ゴシック" w:hAnsi="ＭＳ ゴシック" w:cs="Times New Roman"/>
          <w:noProof/>
          <w:sz w:val="28"/>
        </w:rPr>
        <mc:AlternateContent>
          <mc:Choice Requires="wps">
            <w:drawing>
              <wp:inline distT="0" distB="0" distL="0" distR="0" wp14:anchorId="4B371230" wp14:editId="7BE4F888">
                <wp:extent cx="6562725" cy="8229600"/>
                <wp:effectExtent l="0" t="0" r="28575" b="19050"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82296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46622D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・この事業は販路開拓マネージャーが培ってきた経験と、ルートを活用します。</w:t>
                            </w:r>
                          </w:p>
                          <w:p w14:paraId="0E311844" w14:textId="77777777" w:rsidR="00816840" w:rsidRPr="00816840" w:rsidRDefault="00816840" w:rsidP="00816840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ただし商品・サービス等によっては、商談が成立しないこともあります。</w:t>
                            </w:r>
                          </w:p>
                          <w:p w14:paraId="0C7C99DC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23274665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この事業は、あくまでも貴社が主役です。伴走型支援として、貴社の営業担当者と二人三脚で事業を行いますが、販路先との商談時の商品・サービス等のご説明、商談の事後フォロー等は貴社の営業担当者が行います。</w:t>
                            </w:r>
                          </w:p>
                          <w:p w14:paraId="34C45062" w14:textId="77777777" w:rsidR="00816840" w:rsidRPr="00816840" w:rsidRDefault="00816840" w:rsidP="00816840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（販路開拓マネージャーは貴社の販売員になるわけではありません）</w:t>
                            </w:r>
                          </w:p>
                          <w:p w14:paraId="6A4C8236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142C3DD1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事業を進めていくにあたり、当機構と貴社との情報共有を重視しております。情報提供、意見交換、営業指導など、頻繁にメールや電話でやり取りを行いますので、迅速に応答できるよう体制づくりをお願いいたします。</w:t>
                            </w:r>
                          </w:p>
                          <w:p w14:paraId="004C397F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074663F4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月に1回、必ず当機構で定例会議（アクションプラン会議）を行います。また定例会議とは別に、必要に応じて当機構にて打合せを実施します。なお当機構で定例会議の議事録を作成しますので、会議・打合せ時には議事録を必ずご持参ください。</w:t>
                            </w:r>
                          </w:p>
                          <w:p w14:paraId="32753E91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56EE07FF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・支援方法について</w:t>
                            </w:r>
                          </w:p>
                          <w:p w14:paraId="04B5AF99" w14:textId="77777777" w:rsidR="00816840" w:rsidRPr="00816840" w:rsidRDefault="00816840" w:rsidP="00816840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定例会議等で販路先を決定 ⇒ 商品・サービスのご案内（D</w:t>
                            </w:r>
                            <w:r w:rsidRPr="00816840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M</w:t>
                            </w: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書類、当機構のカバーレター、支援企業の商品紹介文、カタログ等）を販路先に郵送 ⇒ 販路開拓マネージャーが販路先との面談を取り付け ⇒ 販路先へ同行し商談 という流れが基本となります。</w:t>
                            </w:r>
                          </w:p>
                          <w:p w14:paraId="491E363B" w14:textId="77777777" w:rsidR="00816840" w:rsidRPr="00816840" w:rsidRDefault="00816840" w:rsidP="00816840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別途、販路開拓マネージャーのルートを利用する場合もあります。</w:t>
                            </w:r>
                          </w:p>
                          <w:p w14:paraId="2713515F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2B257E7B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・主な費用負担について</w:t>
                            </w:r>
                          </w:p>
                          <w:p w14:paraId="58720DC6" w14:textId="1FD90AD3" w:rsid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販路先へ案内文・サンプル等を送付する際の送料、販路先訪問時の貴社の営業担当者の交通費・宿泊費等はご負担願います。</w:t>
                            </w:r>
                          </w:p>
                          <w:p w14:paraId="64811013" w14:textId="4652A5CF" w:rsidR="00F306BE" w:rsidRDefault="00F306BE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6BAFC82B" w14:textId="4434FCB8" w:rsidR="00F306BE" w:rsidRDefault="00F306BE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416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・なお本事業の継続利用は原則2年までとさせていただきます。</w:t>
                            </w:r>
                          </w:p>
                          <w:p w14:paraId="24603A61" w14:textId="77777777" w:rsidR="00EA7E9A" w:rsidRDefault="00EA7E9A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3FB1020" w14:textId="77777777" w:rsidR="003D192B" w:rsidRDefault="00EA7E9A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・申込は申込書、エントリーシート、過去3期分の決算書（確定申告書）を郵送</w:t>
                            </w:r>
                          </w:p>
                          <w:p w14:paraId="69972FF4" w14:textId="5371E8C1" w:rsidR="00EA7E9A" w:rsidRPr="00741628" w:rsidRDefault="003D192B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または</w:t>
                            </w:r>
                            <w:r w:rsidR="00EA7E9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メール、FAXで提出ください。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71230" id="フローチャート: 代替処理 2" o:spid="_x0000_s1027" type="#_x0000_t176" style="width:516.75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83fQIAABcFAAAOAAAAZHJzL2Uyb0RvYy54bWysVEtv2zAMvg/YfxB0X50YbboGdYogRYYB&#10;RRugHXpmZDkWoNcoJXb260fJaZM+TsN8kElJfH38qOub3mi2kxiUsxUfn404k1a4WtlNxX89Lb99&#10;5yxEsDVoZ2XF9zLwm9nXL9edn8rStU7XEhk5sWHa+Yq3MfppUQTRSgPhzHlp6bBxaCCSipuiRujI&#10;u9FFORpNis5h7dEJGQLt3g6HfJb9N40U8aFpgoxMV5xyi3nFvK7TWsyuYbpB8K0ShzTgH7IwoCwF&#10;fXV1CxHYFtUHV0YJdME18Uw4U7imUULmGqia8ehdNY8teJlrIXCCf4Up/D+34n736FdIMHQ+TAOJ&#10;qYq+QZP+lB/rM1j7V7BkH5mgzcnFpLwsLzgTdPa9LK8mowxncTT3GOIP6QxLQsUb7bpFCxjnOkq0&#10;EOVqaFxGDnZ3IVIeZP9il1IITqt6qbTOyj4sNLIdUDeJBLXrONMQIm1WfJm/1FFy8cZMW9YROctL&#10;ypAJIJo1GiKJxtcVD3bDGegN8VdEzLm8sQ4fgj4RBieBR/n7LHAq5BZCO2ScvQ6MM4oQYFoZgu7U&#10;WttUpszEPcBx7EuSYr/umaKsx8lR2lm7er9Chm7gdvBiqSjsHcGyAiQyU800oPGBltSBiruDxFnr&#10;8M9n++k+cYxOOetoOAik31tASUX/tMS+q/H5eZqmrJxfXJak4OnJ+vTEbs3CUcfG9BR4kcV0P+oX&#10;sUFnnmmO5ykqHYEVFHtox0FZxGFo6SUQcj7P12iCPMQ7++hFcp6QS4A/9c+A/sC5SK26dy+DBNN3&#10;LBvuJkvr5tvoGpUpeMSVyJQUmr5Mq8NLkcb7VM+3ju/Z7C8AAAD//wMAUEsDBBQABgAIAAAAIQCh&#10;yDSH3gAAAAcBAAAPAAAAZHJzL2Rvd25yZXYueG1sTI9BT8MwDIXvSPyHyEjcWMImJlaaTtUkDjuA&#10;RgEJbl7rNRGNUzXpVv49GRe4WM961nuf8/XkOnGkIVjPGm5nCgRx7RvLrYa318ebexAhIjfYeSYN&#10;3xRgXVxe5Jg1/sQvdKxiK1IIhww1mBj7TMpQG3IYZr4nTt7BDw5jWodWNgOeUrjr5FyppXRoOTUY&#10;7GljqP6qRqdhh9XhfWyf7PbDmt32+bPcrKZS6+urqXwAEWmKf8dwxk/oUCSmvR+5CaLTkB6Jv/Ps&#10;qcXiDsQ+qflqqUAWufzPX/wAAAD//wMAUEsBAi0AFAAGAAgAAAAhALaDOJL+AAAA4QEAABMAAAAA&#10;AAAAAAAAAAAAAAAAAFtDb250ZW50X1R5cGVzXS54bWxQSwECLQAUAAYACAAAACEAOP0h/9YAAACU&#10;AQAACwAAAAAAAAAAAAAAAAAvAQAAX3JlbHMvLnJlbHNQSwECLQAUAAYACAAAACEA7we/N30CAAAX&#10;BQAADgAAAAAAAAAAAAAAAAAuAgAAZHJzL2Uyb0RvYy54bWxQSwECLQAUAAYACAAAACEAocg0h94A&#10;AAAHAQAADwAAAAAAAAAAAAAAAADXBAAAZHJzL2Rvd25yZXYueG1sUEsFBgAAAAAEAAQA8wAAAOIF&#10;AAAAAA==&#10;" fillcolor="window" strokecolor="windowText" strokeweight="1pt">
                <v:textbox>
                  <w:txbxContent>
                    <w:p w14:paraId="1346622D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・この事業は販路開拓マネージャーが培ってきた経験と、ルートを活用します。</w:t>
                      </w:r>
                    </w:p>
                    <w:p w14:paraId="0E311844" w14:textId="77777777" w:rsidR="00816840" w:rsidRPr="00816840" w:rsidRDefault="00816840" w:rsidP="00816840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ただし商品・サービス等によっては、商談が成立しないこともあります。</w:t>
                      </w:r>
                    </w:p>
                    <w:p w14:paraId="0C7C99DC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23274665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この事業は、あくまでも貴社が主役です。伴走型支援として、貴社の営業担当者と二人三脚で事業を行いますが、販路先との商談時の商品・サービス等のご説明、商談の事後フォロー等は貴社の営業担当者が行います。</w:t>
                      </w:r>
                    </w:p>
                    <w:p w14:paraId="34C45062" w14:textId="77777777" w:rsidR="00816840" w:rsidRPr="00816840" w:rsidRDefault="00816840" w:rsidP="00816840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（販路開拓マネージャーは貴社の販売員になるわけではありません）</w:t>
                      </w:r>
                    </w:p>
                    <w:p w14:paraId="6A4C8236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</w:t>
                      </w:r>
                    </w:p>
                    <w:p w14:paraId="142C3DD1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事業を進めていくにあたり、当機構と貴社との情報共有を重視しております。情報提供、意見交換、営業指導など、頻繁にメールや電話でやり取りを行いますので、迅速に応答できるよう体制づくりをお願いいたします。</w:t>
                      </w:r>
                    </w:p>
                    <w:p w14:paraId="004C397F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074663F4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月に1回、必ず当機構で定例会議（アクションプラン会議）を行います。また定例会議とは別に、必要に応じて当機構にて打合せを実施します。なお当機構で定例会議の議事録を作成しますので、会議・打合せ時には議事録を必ずご持参ください。</w:t>
                      </w:r>
                    </w:p>
                    <w:p w14:paraId="32753E91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56EE07FF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・支援方法について</w:t>
                      </w:r>
                    </w:p>
                    <w:p w14:paraId="04B5AF99" w14:textId="77777777" w:rsidR="00816840" w:rsidRPr="00816840" w:rsidRDefault="00816840" w:rsidP="00816840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定例会議等で販路先を決定 ⇒ 商品・サービスのご案内（D</w:t>
                      </w:r>
                      <w:r w:rsidRPr="00816840"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M</w:t>
                      </w: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書類、当機構のカバーレター、支援企業の商品紹介文、カタログ等）を販路先に郵送 ⇒ 販路開拓マネージャーが販路先との面談を取り付け ⇒ 販路先へ同行し商談 という流れが基本となります。</w:t>
                      </w:r>
                    </w:p>
                    <w:p w14:paraId="491E363B" w14:textId="77777777" w:rsidR="00816840" w:rsidRPr="00816840" w:rsidRDefault="00816840" w:rsidP="00816840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別途、販路開拓マネージャーのルートを利用する場合もあります。</w:t>
                      </w:r>
                    </w:p>
                    <w:p w14:paraId="2713515F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2B257E7B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・主な費用負担について</w:t>
                      </w:r>
                    </w:p>
                    <w:p w14:paraId="58720DC6" w14:textId="1FD90AD3" w:rsid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販路先へ案内文・サンプル等を送付する際の送料、販路先訪問時の貴社の営業担当者の交通費・宿泊費等はご負担願います。</w:t>
                      </w:r>
                    </w:p>
                    <w:p w14:paraId="64811013" w14:textId="4652A5CF" w:rsidR="00F306BE" w:rsidRDefault="00F306BE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6BAFC82B" w14:textId="4434FCB8" w:rsidR="00F306BE" w:rsidRDefault="00F306BE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416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・なお本事業の継続利用は原則2年までとさせていただきます。</w:t>
                      </w:r>
                    </w:p>
                    <w:p w14:paraId="24603A61" w14:textId="77777777" w:rsidR="00EA7E9A" w:rsidRDefault="00EA7E9A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3FB1020" w14:textId="77777777" w:rsidR="003D192B" w:rsidRDefault="00EA7E9A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・申込は申込書、エントリーシート、過去3期分の決算書（確定申告書）を郵送</w:t>
                      </w:r>
                    </w:p>
                    <w:p w14:paraId="69972FF4" w14:textId="5371E8C1" w:rsidR="00EA7E9A" w:rsidRPr="00741628" w:rsidRDefault="003D192B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または</w:t>
                      </w:r>
                      <w:r w:rsidR="00EA7E9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メール、FAXで提出ください。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B1F081" w14:textId="77777777" w:rsidR="00816840" w:rsidRDefault="00816840" w:rsidP="007514D1">
      <w:pPr>
        <w:adjustRightInd w:val="0"/>
        <w:ind w:left="6644" w:hangingChars="1693" w:hanging="6644"/>
        <w:textAlignment w:val="baseline"/>
        <w:rPr>
          <w:rFonts w:ascii="Century" w:eastAsia="PMingLiU" w:hAnsi="Century" w:cs="Times New Roman"/>
          <w:b/>
          <w:spacing w:val="-24"/>
          <w:kern w:val="0"/>
          <w:sz w:val="44"/>
          <w:szCs w:val="44"/>
          <w:lang w:eastAsia="zh-TW"/>
        </w:rPr>
      </w:pPr>
    </w:p>
    <w:p w14:paraId="0AC8E5A1" w14:textId="77777777" w:rsidR="00816840" w:rsidRDefault="00816840" w:rsidP="007514D1">
      <w:pPr>
        <w:adjustRightInd w:val="0"/>
        <w:ind w:left="6644" w:hangingChars="1693" w:hanging="6644"/>
        <w:textAlignment w:val="baseline"/>
        <w:rPr>
          <w:rFonts w:ascii="Century" w:eastAsia="PMingLiU" w:hAnsi="Century" w:cs="Times New Roman"/>
          <w:b/>
          <w:spacing w:val="-24"/>
          <w:kern w:val="0"/>
          <w:sz w:val="44"/>
          <w:szCs w:val="44"/>
          <w:lang w:eastAsia="zh-TW"/>
        </w:rPr>
      </w:pPr>
    </w:p>
    <w:p w14:paraId="0BC88098" w14:textId="70C47754" w:rsidR="0047683F" w:rsidRPr="0047683F" w:rsidRDefault="0047683F" w:rsidP="0047683F">
      <w:pPr>
        <w:adjustRightInd w:val="0"/>
        <w:ind w:left="6666" w:hangingChars="1693" w:hanging="6666"/>
        <w:jc w:val="center"/>
        <w:textAlignment w:val="baseline"/>
        <w:rPr>
          <w:rFonts w:ascii="Century" w:eastAsia="ＭＳ 明朝" w:hAnsi="Century" w:cs="Times New Roman"/>
          <w:b/>
          <w:spacing w:val="-24"/>
          <w:kern w:val="0"/>
          <w:sz w:val="44"/>
          <w:szCs w:val="44"/>
        </w:rPr>
      </w:pP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  <w:lang w:eastAsia="zh-TW"/>
        </w:rPr>
        <w:lastRenderedPageBreak/>
        <w:t>＝</w:t>
      </w:r>
      <w:r w:rsidR="008A67B9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</w:rPr>
        <w:t>令和</w:t>
      </w:r>
      <w:r w:rsidR="00350A05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</w:rPr>
        <w:t>7</w:t>
      </w:r>
      <w:r w:rsidR="008A67B9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</w:rPr>
        <w:t>年度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</w:rPr>
        <w:t>中小企業</w:t>
      </w:r>
      <w:r w:rsidR="00733A90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</w:rPr>
        <w:t>大都市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</w:rPr>
        <w:t>圏販路開拓支援事業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  <w:lang w:eastAsia="zh-TW"/>
        </w:rPr>
        <w:t xml:space="preserve"> 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  <w:lang w:eastAsia="zh-TW"/>
        </w:rPr>
        <w:t>申込書＝</w:t>
      </w:r>
    </w:p>
    <w:p w14:paraId="25F9FB85" w14:textId="77777777" w:rsidR="0047683F" w:rsidRPr="0047683F" w:rsidRDefault="0047683F" w:rsidP="0047683F">
      <w:pPr>
        <w:adjustRightInd w:val="0"/>
        <w:ind w:left="3266" w:hangingChars="1693" w:hanging="3266"/>
        <w:jc w:val="right"/>
        <w:textAlignment w:val="baseline"/>
        <w:rPr>
          <w:rFonts w:ascii="Century" w:eastAsia="ＭＳ 明朝" w:hAnsi="Century" w:cs="Times New Roman"/>
          <w:spacing w:val="-24"/>
          <w:kern w:val="0"/>
          <w:sz w:val="32"/>
          <w:szCs w:val="32"/>
        </w:rPr>
      </w:pP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  <w:lang w:eastAsia="zh-TW"/>
        </w:rPr>
        <w:t>（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  <w:lang w:eastAsia="zh-TW"/>
        </w:rPr>
        <w:t>FAX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  <w:lang w:eastAsia="zh-TW"/>
        </w:rPr>
        <w:t>：０７６－４４４－５６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</w:rPr>
        <w:t>４４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  <w:lang w:eastAsia="zh-TW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655"/>
        <w:gridCol w:w="1398"/>
        <w:gridCol w:w="407"/>
        <w:gridCol w:w="699"/>
        <w:gridCol w:w="2941"/>
      </w:tblGrid>
      <w:tr w:rsidR="0047683F" w:rsidRPr="0047683F" w14:paraId="1BBF41A2" w14:textId="77777777" w:rsidTr="0047683F">
        <w:trPr>
          <w:trHeight w:val="787"/>
        </w:trPr>
        <w:tc>
          <w:tcPr>
            <w:tcW w:w="1250" w:type="dxa"/>
            <w:vAlign w:val="center"/>
          </w:tcPr>
          <w:p w14:paraId="0232EEEB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企業名</w:t>
            </w:r>
          </w:p>
          <w:p w14:paraId="7704596D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(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機関名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)</w:t>
            </w:r>
          </w:p>
        </w:tc>
        <w:tc>
          <w:tcPr>
            <w:tcW w:w="5544" w:type="dxa"/>
            <w:gridSpan w:val="3"/>
            <w:vAlign w:val="center"/>
          </w:tcPr>
          <w:p w14:paraId="7CE7A34E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5D70F014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業種</w:t>
            </w:r>
          </w:p>
        </w:tc>
        <w:tc>
          <w:tcPr>
            <w:tcW w:w="2992" w:type="dxa"/>
            <w:vAlign w:val="center"/>
          </w:tcPr>
          <w:p w14:paraId="50B71C23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</w:tr>
      <w:tr w:rsidR="0047683F" w:rsidRPr="0047683F" w14:paraId="3D1A1DDA" w14:textId="77777777" w:rsidTr="0047683F">
        <w:trPr>
          <w:trHeight w:val="999"/>
        </w:trPr>
        <w:tc>
          <w:tcPr>
            <w:tcW w:w="1250" w:type="dxa"/>
            <w:vAlign w:val="center"/>
          </w:tcPr>
          <w:p w14:paraId="1345B24E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住所</w:t>
            </w:r>
          </w:p>
          <w:p w14:paraId="73D614A1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TEL/FAX</w:t>
            </w:r>
          </w:p>
        </w:tc>
        <w:tc>
          <w:tcPr>
            <w:tcW w:w="9240" w:type="dxa"/>
            <w:gridSpan w:val="5"/>
            <w:vAlign w:val="center"/>
          </w:tcPr>
          <w:p w14:paraId="76E24A76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〒</w:t>
            </w:r>
          </w:p>
          <w:p w14:paraId="624F994F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</w:t>
            </w:r>
          </w:p>
          <w:p w14:paraId="22B96310" w14:textId="1DC995A0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　　　　</w:t>
            </w:r>
            <w:r w:rsidR="00696CEB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TEL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FAX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</w:t>
            </w:r>
          </w:p>
        </w:tc>
      </w:tr>
      <w:tr w:rsidR="0047683F" w:rsidRPr="0047683F" w14:paraId="1E5C11C0" w14:textId="77777777" w:rsidTr="0047683F">
        <w:trPr>
          <w:trHeight w:val="564"/>
        </w:trPr>
        <w:tc>
          <w:tcPr>
            <w:tcW w:w="1250" w:type="dxa"/>
            <w:vAlign w:val="center"/>
          </w:tcPr>
          <w:p w14:paraId="2DF80126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E-Mail</w:t>
            </w:r>
          </w:p>
        </w:tc>
        <w:tc>
          <w:tcPr>
            <w:tcW w:w="9240" w:type="dxa"/>
            <w:gridSpan w:val="5"/>
            <w:vAlign w:val="center"/>
          </w:tcPr>
          <w:p w14:paraId="1E50D730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</w:t>
            </w:r>
          </w:p>
        </w:tc>
      </w:tr>
      <w:tr w:rsidR="0047683F" w:rsidRPr="0047683F" w14:paraId="3295EC5F" w14:textId="77777777" w:rsidTr="0047683F">
        <w:trPr>
          <w:trHeight w:val="564"/>
        </w:trPr>
        <w:tc>
          <w:tcPr>
            <w:tcW w:w="1250" w:type="dxa"/>
            <w:vAlign w:val="center"/>
          </w:tcPr>
          <w:p w14:paraId="4D21A6E6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資本金</w:t>
            </w:r>
          </w:p>
        </w:tc>
        <w:tc>
          <w:tcPr>
            <w:tcW w:w="3712" w:type="dxa"/>
            <w:vAlign w:val="center"/>
          </w:tcPr>
          <w:p w14:paraId="1F0CAF95" w14:textId="77777777" w:rsidR="0047683F" w:rsidRPr="0047683F" w:rsidRDefault="0047683F" w:rsidP="0047683F">
            <w:pPr>
              <w:adjustRightInd w:val="0"/>
              <w:jc w:val="right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  <w:t>千円</w:t>
            </w:r>
          </w:p>
        </w:tc>
        <w:tc>
          <w:tcPr>
            <w:tcW w:w="1417" w:type="dxa"/>
            <w:vAlign w:val="center"/>
          </w:tcPr>
          <w:p w14:paraId="44B89B6E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従業員数</w:t>
            </w:r>
          </w:p>
        </w:tc>
        <w:tc>
          <w:tcPr>
            <w:tcW w:w="4111" w:type="dxa"/>
            <w:gridSpan w:val="3"/>
            <w:vAlign w:val="center"/>
          </w:tcPr>
          <w:p w14:paraId="792F9C8E" w14:textId="5D0A016A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</w:t>
            </w:r>
            <w:r w:rsidR="00696CEB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名</w:t>
            </w:r>
          </w:p>
        </w:tc>
      </w:tr>
      <w:tr w:rsidR="0047683F" w:rsidRPr="0047683F" w14:paraId="3E0266DD" w14:textId="77777777" w:rsidTr="0047683F">
        <w:trPr>
          <w:trHeight w:val="564"/>
        </w:trPr>
        <w:tc>
          <w:tcPr>
            <w:tcW w:w="1250" w:type="dxa"/>
            <w:vAlign w:val="center"/>
          </w:tcPr>
          <w:p w14:paraId="3C99CADC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過去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3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期の</w:t>
            </w:r>
          </w:p>
          <w:p w14:paraId="7308254C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売上高</w:t>
            </w:r>
          </w:p>
          <w:p w14:paraId="1A8BCA79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(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会社全体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)</w:t>
            </w:r>
          </w:p>
        </w:tc>
        <w:tc>
          <w:tcPr>
            <w:tcW w:w="3712" w:type="dxa"/>
            <w:vAlign w:val="center"/>
          </w:tcPr>
          <w:p w14:paraId="7FE35327" w14:textId="4BD57EF1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期：　　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千円</w:t>
            </w:r>
          </w:p>
          <w:p w14:paraId="6C2CABE0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期：　　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千円</w:t>
            </w:r>
          </w:p>
          <w:p w14:paraId="67BE1192" w14:textId="609062F1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期：　　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千円</w:t>
            </w:r>
          </w:p>
        </w:tc>
        <w:tc>
          <w:tcPr>
            <w:tcW w:w="1417" w:type="dxa"/>
            <w:vAlign w:val="center"/>
          </w:tcPr>
          <w:p w14:paraId="01B4F3CC" w14:textId="77777777" w:rsidR="0047683F" w:rsidRPr="0047683F" w:rsidRDefault="0047683F" w:rsidP="00696CEB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過去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3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期の</w:t>
            </w:r>
          </w:p>
          <w:p w14:paraId="15F97FDA" w14:textId="77777777" w:rsidR="0047683F" w:rsidRPr="0047683F" w:rsidRDefault="0047683F" w:rsidP="00696CEB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経常利益</w:t>
            </w:r>
          </w:p>
        </w:tc>
        <w:tc>
          <w:tcPr>
            <w:tcW w:w="4111" w:type="dxa"/>
            <w:gridSpan w:val="3"/>
            <w:vAlign w:val="center"/>
          </w:tcPr>
          <w:p w14:paraId="1FAA7E27" w14:textId="2FDF6CF8" w:rsidR="0047683F" w:rsidRPr="0047683F" w:rsidRDefault="0047683F" w:rsidP="0047683F">
            <w:pPr>
              <w:tabs>
                <w:tab w:val="left" w:pos="2428"/>
                <w:tab w:val="left" w:pos="8540"/>
              </w:tabs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期：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千円</w:t>
            </w:r>
          </w:p>
          <w:p w14:paraId="02ED686B" w14:textId="77777777" w:rsidR="0047683F" w:rsidRPr="0047683F" w:rsidRDefault="0047683F" w:rsidP="0047683F">
            <w:pPr>
              <w:tabs>
                <w:tab w:val="left" w:pos="2428"/>
                <w:tab w:val="left" w:pos="8540"/>
              </w:tabs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期：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千円</w:t>
            </w:r>
          </w:p>
          <w:p w14:paraId="7449605B" w14:textId="4448C951" w:rsidR="0047683F" w:rsidRPr="0047683F" w:rsidRDefault="0047683F" w:rsidP="0047683F">
            <w:pPr>
              <w:tabs>
                <w:tab w:val="left" w:pos="2428"/>
                <w:tab w:val="left" w:pos="8540"/>
              </w:tabs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期：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千円</w:t>
            </w:r>
          </w:p>
        </w:tc>
      </w:tr>
      <w:tr w:rsidR="0047683F" w:rsidRPr="0047683F" w14:paraId="75046735" w14:textId="77777777" w:rsidTr="0047683F">
        <w:trPr>
          <w:trHeight w:val="726"/>
        </w:trPr>
        <w:tc>
          <w:tcPr>
            <w:tcW w:w="1250" w:type="dxa"/>
            <w:vAlign w:val="center"/>
          </w:tcPr>
          <w:p w14:paraId="7D310406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担当者</w:t>
            </w:r>
          </w:p>
        </w:tc>
        <w:tc>
          <w:tcPr>
            <w:tcW w:w="9240" w:type="dxa"/>
            <w:gridSpan w:val="5"/>
            <w:vAlign w:val="center"/>
          </w:tcPr>
          <w:p w14:paraId="5C744EEB" w14:textId="415E0741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所属･役職：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氏名：</w:t>
            </w:r>
          </w:p>
        </w:tc>
      </w:tr>
      <w:tr w:rsidR="0047683F" w:rsidRPr="0047683F" w14:paraId="5187CA67" w14:textId="77777777" w:rsidTr="0047683F">
        <w:trPr>
          <w:trHeight w:val="726"/>
        </w:trPr>
        <w:tc>
          <w:tcPr>
            <w:tcW w:w="1250" w:type="dxa"/>
            <w:vMerge w:val="restart"/>
            <w:vAlign w:val="center"/>
          </w:tcPr>
          <w:p w14:paraId="44F8544A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該当商品</w:t>
            </w:r>
          </w:p>
          <w:p w14:paraId="05C6746D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について</w:t>
            </w:r>
          </w:p>
        </w:tc>
        <w:tc>
          <w:tcPr>
            <w:tcW w:w="5129" w:type="dxa"/>
            <w:gridSpan w:val="2"/>
            <w:vAlign w:val="center"/>
          </w:tcPr>
          <w:p w14:paraId="296D2F66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・商品名：</w:t>
            </w:r>
          </w:p>
        </w:tc>
        <w:tc>
          <w:tcPr>
            <w:tcW w:w="4111" w:type="dxa"/>
            <w:gridSpan w:val="3"/>
            <w:vAlign w:val="center"/>
          </w:tcPr>
          <w:p w14:paraId="5CC01F90" w14:textId="0440EEDC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・販売価格：　　　　　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円</w:t>
            </w:r>
          </w:p>
        </w:tc>
      </w:tr>
      <w:tr w:rsidR="0047683F" w:rsidRPr="0047683F" w14:paraId="1ED4BDB2" w14:textId="77777777" w:rsidTr="0047683F">
        <w:trPr>
          <w:trHeight w:val="1111"/>
        </w:trPr>
        <w:tc>
          <w:tcPr>
            <w:tcW w:w="1250" w:type="dxa"/>
            <w:vMerge/>
            <w:vAlign w:val="center"/>
          </w:tcPr>
          <w:p w14:paraId="616CAB41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</w:tcPr>
          <w:p w14:paraId="20F2D4A7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・商品概要：</w:t>
            </w:r>
          </w:p>
        </w:tc>
      </w:tr>
      <w:tr w:rsidR="0047683F" w:rsidRPr="0047683F" w14:paraId="0596F91C" w14:textId="77777777" w:rsidTr="0047683F">
        <w:trPr>
          <w:trHeight w:val="690"/>
        </w:trPr>
        <w:tc>
          <w:tcPr>
            <w:tcW w:w="1250" w:type="dxa"/>
            <w:vMerge/>
            <w:vAlign w:val="center"/>
          </w:tcPr>
          <w:p w14:paraId="627E23E3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  <w:vAlign w:val="center"/>
          </w:tcPr>
          <w:p w14:paraId="1C33AD95" w14:textId="77777777" w:rsidR="0047683F" w:rsidRPr="0047683F" w:rsidRDefault="0047683F" w:rsidP="0047683F">
            <w:pPr>
              <w:adjustRightInd w:val="0"/>
              <w:jc w:val="left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・発売時期：</w:t>
            </w:r>
          </w:p>
        </w:tc>
      </w:tr>
      <w:tr w:rsidR="0047683F" w:rsidRPr="0047683F" w14:paraId="453323E7" w14:textId="77777777" w:rsidTr="0047683F">
        <w:trPr>
          <w:trHeight w:val="1124"/>
        </w:trPr>
        <w:tc>
          <w:tcPr>
            <w:tcW w:w="1250" w:type="dxa"/>
            <w:vMerge/>
            <w:vAlign w:val="center"/>
          </w:tcPr>
          <w:p w14:paraId="0BDF61B2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  <w:vAlign w:val="center"/>
          </w:tcPr>
          <w:p w14:paraId="13B397D3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・現時点の売上：</w:t>
            </w:r>
          </w:p>
          <w:p w14:paraId="6BD428EE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（該当商品のみ）</w:t>
            </w:r>
          </w:p>
        </w:tc>
      </w:tr>
      <w:tr w:rsidR="0047683F" w:rsidRPr="0047683F" w14:paraId="3CB324C2" w14:textId="77777777" w:rsidTr="0047683F">
        <w:trPr>
          <w:trHeight w:val="1666"/>
        </w:trPr>
        <w:tc>
          <w:tcPr>
            <w:tcW w:w="1250" w:type="dxa"/>
            <w:vMerge/>
            <w:vAlign w:val="center"/>
          </w:tcPr>
          <w:p w14:paraId="55F52F0E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</w:tcPr>
          <w:p w14:paraId="3A1B19A2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＜現在の営業体制＞</w:t>
            </w:r>
          </w:p>
        </w:tc>
      </w:tr>
      <w:tr w:rsidR="0047683F" w:rsidRPr="0047683F" w14:paraId="2B23C23C" w14:textId="77777777" w:rsidTr="00BF6EB9">
        <w:trPr>
          <w:trHeight w:val="3922"/>
        </w:trPr>
        <w:tc>
          <w:tcPr>
            <w:tcW w:w="1250" w:type="dxa"/>
            <w:vMerge/>
            <w:vAlign w:val="center"/>
          </w:tcPr>
          <w:p w14:paraId="3F95F633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</w:tcPr>
          <w:p w14:paraId="7712E68E" w14:textId="77777777" w:rsidR="0047683F" w:rsidRPr="0047683F" w:rsidRDefault="0047683F" w:rsidP="0047683F">
            <w:pPr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24"/>
                <w:kern w:val="0"/>
                <w:szCs w:val="21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＜該当する製品・技術等の概要＞　</w:t>
            </w:r>
            <w:r w:rsidRPr="0047683F">
              <w:rPr>
                <w:rFonts w:ascii="ＭＳ ゴシック" w:eastAsia="ＭＳ ゴシック" w:hAnsi="ＭＳ ゴシック" w:cs="Times New Roman" w:hint="eastAsia"/>
                <w:spacing w:val="-24"/>
                <w:kern w:val="0"/>
                <w:szCs w:val="21"/>
              </w:rPr>
              <w:t>（パンフレット等があれば添付してください）</w:t>
            </w:r>
          </w:p>
        </w:tc>
      </w:tr>
    </w:tbl>
    <w:p w14:paraId="6B6ED159" w14:textId="2E42D219" w:rsidR="00667A7B" w:rsidRDefault="008A67B9" w:rsidP="00454FB6">
      <w:pPr>
        <w:jc w:val="center"/>
        <w:rPr>
          <w:b/>
          <w:sz w:val="32"/>
          <w:szCs w:val="32"/>
          <w:bdr w:val="single" w:sz="4" w:space="0" w:color="auto"/>
        </w:rPr>
      </w:pPr>
      <w:r>
        <w:rPr>
          <w:rFonts w:hint="eastAsia"/>
          <w:b/>
          <w:sz w:val="32"/>
          <w:szCs w:val="32"/>
          <w:bdr w:val="single" w:sz="4" w:space="0" w:color="auto"/>
        </w:rPr>
        <w:lastRenderedPageBreak/>
        <w:t>令和</w:t>
      </w:r>
      <w:r w:rsidR="00350A05">
        <w:rPr>
          <w:rFonts w:hint="eastAsia"/>
          <w:b/>
          <w:sz w:val="32"/>
          <w:szCs w:val="32"/>
          <w:bdr w:val="single" w:sz="4" w:space="0" w:color="auto"/>
        </w:rPr>
        <w:t>7</w:t>
      </w:r>
      <w:r>
        <w:rPr>
          <w:rFonts w:hint="eastAsia"/>
          <w:b/>
          <w:sz w:val="32"/>
          <w:szCs w:val="32"/>
          <w:bdr w:val="single" w:sz="4" w:space="0" w:color="auto"/>
        </w:rPr>
        <w:t>年度</w:t>
      </w:r>
      <w:r w:rsidR="00454FB6" w:rsidRPr="00454FB6">
        <w:rPr>
          <w:rFonts w:hint="eastAsia"/>
          <w:b/>
          <w:sz w:val="32"/>
          <w:szCs w:val="32"/>
          <w:bdr w:val="single" w:sz="4" w:space="0" w:color="auto"/>
        </w:rPr>
        <w:t>中小企業</w:t>
      </w:r>
      <w:r w:rsidR="00733A90">
        <w:rPr>
          <w:rFonts w:hint="eastAsia"/>
          <w:b/>
          <w:sz w:val="32"/>
          <w:szCs w:val="32"/>
          <w:bdr w:val="single" w:sz="4" w:space="0" w:color="auto"/>
        </w:rPr>
        <w:t>大都市</w:t>
      </w:r>
      <w:r w:rsidR="00454FB6" w:rsidRPr="00454FB6">
        <w:rPr>
          <w:rFonts w:hint="eastAsia"/>
          <w:b/>
          <w:sz w:val="32"/>
          <w:szCs w:val="32"/>
          <w:bdr w:val="single" w:sz="4" w:space="0" w:color="auto"/>
        </w:rPr>
        <w:t>圏販路開拓支援事業　エントリーシート</w:t>
      </w:r>
    </w:p>
    <w:p w14:paraId="15623839" w14:textId="77777777" w:rsidR="00454FB6" w:rsidRPr="00A909C9" w:rsidRDefault="00B6547A" w:rsidP="00A909C9">
      <w:pPr>
        <w:spacing w:beforeLines="50" w:before="157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A909C9" w:rsidRPr="00A909C9">
        <w:rPr>
          <w:rFonts w:ascii="ＭＳ Ｐゴシック" w:eastAsia="ＭＳ Ｐゴシック" w:hAnsi="ＭＳ Ｐゴシック" w:hint="eastAsia"/>
          <w:sz w:val="24"/>
          <w:szCs w:val="24"/>
        </w:rPr>
        <w:t>．対象商品について</w:t>
      </w:r>
    </w:p>
    <w:tbl>
      <w:tblPr>
        <w:tblStyle w:val="a3"/>
        <w:tblW w:w="99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50980" w14:paraId="29C346CF" w14:textId="77777777" w:rsidTr="00850980">
        <w:trPr>
          <w:trHeight w:val="293"/>
        </w:trPr>
        <w:tc>
          <w:tcPr>
            <w:tcW w:w="9923" w:type="dxa"/>
            <w:vAlign w:val="center"/>
          </w:tcPr>
          <w:p w14:paraId="7413A3F7" w14:textId="77777777" w:rsidR="00850980" w:rsidRPr="007963A0" w:rsidRDefault="00850980" w:rsidP="007963A0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7963A0">
              <w:rPr>
                <w:rFonts w:hint="eastAsia"/>
                <w:sz w:val="24"/>
                <w:szCs w:val="24"/>
                <w:u w:val="single"/>
              </w:rPr>
              <w:t xml:space="preserve">商品名：　　　　　　　　　　　　</w:t>
            </w:r>
          </w:p>
        </w:tc>
      </w:tr>
    </w:tbl>
    <w:p w14:paraId="0D74CFEE" w14:textId="77777777" w:rsidR="000F7E56" w:rsidRDefault="000F7E56" w:rsidP="000F7E56">
      <w:pPr>
        <w:jc w:val="left"/>
        <w:rPr>
          <w:sz w:val="24"/>
          <w:szCs w:val="24"/>
        </w:rPr>
      </w:pPr>
      <w:r w:rsidRPr="000F7E56">
        <w:rPr>
          <w:rFonts w:hint="eastAsia"/>
          <w:sz w:val="24"/>
          <w:szCs w:val="24"/>
        </w:rPr>
        <w:t xml:space="preserve">　（１）</w:t>
      </w:r>
      <w:r>
        <w:rPr>
          <w:rFonts w:hint="eastAsia"/>
          <w:sz w:val="24"/>
          <w:szCs w:val="24"/>
        </w:rPr>
        <w:t>開発の経緯（誰が、いつ、</w:t>
      </w:r>
      <w:r w:rsidR="001839C2">
        <w:rPr>
          <w:rFonts w:hint="eastAsia"/>
          <w:sz w:val="24"/>
          <w:szCs w:val="24"/>
        </w:rPr>
        <w:t>商品開発の目的及び商品の</w:t>
      </w:r>
      <w:r w:rsidR="003511D4">
        <w:rPr>
          <w:rFonts w:hint="eastAsia"/>
          <w:sz w:val="24"/>
          <w:szCs w:val="24"/>
        </w:rPr>
        <w:t>完成度）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67388C" w14:paraId="6739E2F2" w14:textId="77777777" w:rsidTr="00F73ED3">
        <w:trPr>
          <w:trHeight w:val="714"/>
        </w:trPr>
        <w:tc>
          <w:tcPr>
            <w:tcW w:w="9989" w:type="dxa"/>
          </w:tcPr>
          <w:p w14:paraId="55598B17" w14:textId="77777777" w:rsidR="0067388C" w:rsidRDefault="00274DB1" w:rsidP="000F7E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67388C">
              <w:rPr>
                <w:rFonts w:hint="eastAsia"/>
                <w:sz w:val="24"/>
                <w:szCs w:val="24"/>
              </w:rPr>
              <w:t>誰が：</w:t>
            </w:r>
          </w:p>
        </w:tc>
      </w:tr>
      <w:tr w:rsidR="0067388C" w14:paraId="0BAF007E" w14:textId="77777777" w:rsidTr="00F73ED3">
        <w:trPr>
          <w:trHeight w:val="695"/>
        </w:trPr>
        <w:tc>
          <w:tcPr>
            <w:tcW w:w="9989" w:type="dxa"/>
          </w:tcPr>
          <w:p w14:paraId="68C293DA" w14:textId="77777777" w:rsidR="0067388C" w:rsidRDefault="00274DB1" w:rsidP="000F7E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67388C">
              <w:rPr>
                <w:rFonts w:hint="eastAsia"/>
                <w:sz w:val="24"/>
                <w:szCs w:val="24"/>
              </w:rPr>
              <w:t>いつ：</w:t>
            </w:r>
          </w:p>
        </w:tc>
      </w:tr>
      <w:tr w:rsidR="0067388C" w14:paraId="4B5A9906" w14:textId="77777777" w:rsidTr="00850980">
        <w:trPr>
          <w:trHeight w:val="1207"/>
        </w:trPr>
        <w:tc>
          <w:tcPr>
            <w:tcW w:w="9989" w:type="dxa"/>
          </w:tcPr>
          <w:p w14:paraId="7D7D4F5D" w14:textId="573A6F56" w:rsidR="0067388C" w:rsidRDefault="00274DB1" w:rsidP="000F7E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67388C">
              <w:rPr>
                <w:rFonts w:hint="eastAsia"/>
                <w:sz w:val="24"/>
                <w:szCs w:val="24"/>
              </w:rPr>
              <w:t>商品の開発目的</w:t>
            </w:r>
            <w:r w:rsidR="00064B09">
              <w:rPr>
                <w:rFonts w:hint="eastAsia"/>
                <w:sz w:val="24"/>
                <w:szCs w:val="24"/>
              </w:rPr>
              <w:t>と想定客先</w:t>
            </w:r>
            <w:r w:rsidR="0067388C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73259" w14:paraId="2B870ACE" w14:textId="77777777" w:rsidTr="00120507">
        <w:tc>
          <w:tcPr>
            <w:tcW w:w="9989" w:type="dxa"/>
          </w:tcPr>
          <w:p w14:paraId="6DAD46EE" w14:textId="77777777" w:rsidR="00473259" w:rsidRDefault="00473259" w:rsidP="00B961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④商品の完成度：</w:t>
            </w:r>
            <w:r w:rsidR="005933FF">
              <w:rPr>
                <w:sz w:val="24"/>
                <w:szCs w:val="24"/>
              </w:rPr>
              <w:t xml:space="preserve"> </w:t>
            </w:r>
            <w:r w:rsidR="008D24E1">
              <w:rPr>
                <w:rFonts w:hint="eastAsia"/>
                <w:sz w:val="24"/>
                <w:szCs w:val="24"/>
              </w:rPr>
              <w:t>回答（　　　　　）　下記で該当するものを選んでください。</w:t>
            </w:r>
          </w:p>
        </w:tc>
      </w:tr>
      <w:tr w:rsidR="0055167A" w14:paraId="4815A652" w14:textId="77777777" w:rsidTr="004A6E0E">
        <w:tc>
          <w:tcPr>
            <w:tcW w:w="9989" w:type="dxa"/>
          </w:tcPr>
          <w:p w14:paraId="76B63B80" w14:textId="77777777" w:rsidR="0055167A" w:rsidRDefault="0055167A" w:rsidP="00F568E6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完成　　　　　　　　　</w:t>
            </w:r>
          </w:p>
        </w:tc>
      </w:tr>
      <w:tr w:rsidR="00F568E6" w14:paraId="1B2E945F" w14:textId="77777777" w:rsidTr="004A6E0E">
        <w:tc>
          <w:tcPr>
            <w:tcW w:w="9989" w:type="dxa"/>
          </w:tcPr>
          <w:p w14:paraId="019A6558" w14:textId="77777777" w:rsidR="00F568E6" w:rsidRPr="00C64D54" w:rsidRDefault="00F568E6" w:rsidP="009A7512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イ． ほぼ完成　</w:t>
            </w:r>
            <w:r w:rsidR="00A21D42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64D54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21D42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21D42" w:rsidRPr="009A7512">
              <w:rPr>
                <w:rFonts w:asciiTheme="minorEastAsia" w:hAnsiTheme="minorEastAsia" w:hint="eastAsia"/>
                <w:sz w:val="20"/>
                <w:szCs w:val="20"/>
              </w:rPr>
              <w:t>※イを選択された方は、④-２</w:t>
            </w:r>
            <w:r w:rsidR="009A7512" w:rsidRPr="009A7512">
              <w:rPr>
                <w:rFonts w:asciiTheme="minorEastAsia" w:hAnsiTheme="minorEastAsia" w:hint="eastAsia"/>
                <w:sz w:val="20"/>
                <w:szCs w:val="20"/>
              </w:rPr>
              <w:t>も記入願います</w:t>
            </w:r>
            <w:r w:rsidR="00A21D42" w:rsidRPr="009A7512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F568E6" w14:paraId="1DC6E5FF" w14:textId="77777777" w:rsidTr="004A6E0E">
        <w:tc>
          <w:tcPr>
            <w:tcW w:w="9989" w:type="dxa"/>
          </w:tcPr>
          <w:p w14:paraId="64FECB37" w14:textId="77777777" w:rsidR="00F568E6" w:rsidRPr="00C64D54" w:rsidRDefault="00F568E6" w:rsidP="0068180B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C64D54">
              <w:rPr>
                <w:rFonts w:asciiTheme="minorEastAsia" w:hAnsiTheme="minorEastAsia" w:hint="eastAsia"/>
                <w:sz w:val="24"/>
                <w:szCs w:val="24"/>
              </w:rPr>
              <w:t>ウ．</w:t>
            </w:r>
            <w:r w:rsidR="00C64D54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64D54">
              <w:rPr>
                <w:rFonts w:asciiTheme="minorEastAsia" w:hAnsiTheme="minorEastAsia" w:hint="eastAsia"/>
                <w:sz w:val="24"/>
                <w:szCs w:val="24"/>
              </w:rPr>
              <w:t>未完成</w:t>
            </w:r>
            <w:r w:rsidR="00A21D42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A21D42" w:rsidRPr="009A7512">
              <w:rPr>
                <w:rFonts w:asciiTheme="minorEastAsia" w:hAnsiTheme="minorEastAsia" w:hint="eastAsia"/>
                <w:sz w:val="20"/>
                <w:szCs w:val="20"/>
              </w:rPr>
              <w:t xml:space="preserve"> ※</w:t>
            </w:r>
            <w:r w:rsidR="005306A6" w:rsidRPr="009A7512">
              <w:rPr>
                <w:rFonts w:asciiTheme="minorEastAsia" w:hAnsiTheme="minorEastAsia" w:hint="eastAsia"/>
                <w:sz w:val="20"/>
                <w:szCs w:val="20"/>
              </w:rPr>
              <w:t>ウ</w:t>
            </w:r>
            <w:r w:rsidR="00A21D42" w:rsidRPr="009A7512">
              <w:rPr>
                <w:rFonts w:asciiTheme="minorEastAsia" w:hAnsiTheme="minorEastAsia" w:hint="eastAsia"/>
                <w:sz w:val="20"/>
                <w:szCs w:val="20"/>
              </w:rPr>
              <w:t>を選択された方は、</w:t>
            </w:r>
            <w:r w:rsidR="009A7512" w:rsidRPr="009A7512">
              <w:rPr>
                <w:rFonts w:asciiTheme="minorEastAsia" w:hAnsiTheme="minorEastAsia" w:hint="eastAsia"/>
                <w:sz w:val="20"/>
                <w:szCs w:val="20"/>
              </w:rPr>
              <w:t>④-２も記入願います。</w:t>
            </w:r>
          </w:p>
        </w:tc>
      </w:tr>
      <w:tr w:rsidR="00473259" w14:paraId="1EEB94AF" w14:textId="77777777" w:rsidTr="007A78A1">
        <w:tc>
          <w:tcPr>
            <w:tcW w:w="9989" w:type="dxa"/>
          </w:tcPr>
          <w:p w14:paraId="72721DBB" w14:textId="07506A59" w:rsidR="00A21D42" w:rsidRDefault="00D85821" w:rsidP="00A21D4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306A6">
              <w:rPr>
                <w:rFonts w:asciiTheme="minorEastAsia" w:hAnsiTheme="minorEastAsia" w:hint="eastAsia"/>
                <w:sz w:val="24"/>
                <w:szCs w:val="24"/>
              </w:rPr>
              <w:t>④-</w:t>
            </w:r>
            <w:r w:rsidR="005306A6" w:rsidRPr="005306A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473259" w:rsidRPr="005306A6">
              <w:rPr>
                <w:rFonts w:asciiTheme="minorEastAsia" w:hAnsiTheme="minorEastAsia" w:hint="eastAsia"/>
                <w:sz w:val="24"/>
                <w:szCs w:val="24"/>
              </w:rPr>
              <w:t>残る開</w:t>
            </w:r>
            <w:r w:rsidR="00473259">
              <w:rPr>
                <w:rFonts w:hint="eastAsia"/>
                <w:sz w:val="24"/>
                <w:szCs w:val="24"/>
              </w:rPr>
              <w:t>発項目と完成までの期間を明記してください。</w:t>
            </w:r>
            <w:r w:rsidR="00A21D42" w:rsidRPr="005306A6">
              <w:rPr>
                <w:rFonts w:hint="eastAsia"/>
                <w:szCs w:val="21"/>
              </w:rPr>
              <w:t>（イ若しくは</w:t>
            </w:r>
            <w:r w:rsidR="005306A6" w:rsidRPr="005306A6">
              <w:rPr>
                <w:rFonts w:hint="eastAsia"/>
                <w:szCs w:val="21"/>
              </w:rPr>
              <w:t>ウ</w:t>
            </w:r>
            <w:r w:rsidR="005306A6">
              <w:rPr>
                <w:rFonts w:hint="eastAsia"/>
                <w:szCs w:val="21"/>
              </w:rPr>
              <w:t>を選択された方）</w:t>
            </w:r>
          </w:p>
        </w:tc>
      </w:tr>
      <w:tr w:rsidR="00473259" w14:paraId="50E5D0C8" w14:textId="77777777" w:rsidTr="00850980">
        <w:trPr>
          <w:trHeight w:val="767"/>
        </w:trPr>
        <w:tc>
          <w:tcPr>
            <w:tcW w:w="9989" w:type="dxa"/>
          </w:tcPr>
          <w:p w14:paraId="78C8F82D" w14:textId="535EB770" w:rsidR="00473259" w:rsidRDefault="00473259" w:rsidP="00F73ED3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・残る開発項目：</w:t>
            </w:r>
          </w:p>
        </w:tc>
      </w:tr>
      <w:tr w:rsidR="00473259" w14:paraId="32BB00BE" w14:textId="77777777" w:rsidTr="007A78A1">
        <w:tc>
          <w:tcPr>
            <w:tcW w:w="9989" w:type="dxa"/>
          </w:tcPr>
          <w:p w14:paraId="1B875B01" w14:textId="77777777" w:rsidR="00473259" w:rsidRDefault="00473259" w:rsidP="008F6F26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・完成までの期間：　　　ヶ月</w:t>
            </w:r>
          </w:p>
        </w:tc>
      </w:tr>
      <w:tr w:rsidR="00473259" w:rsidRPr="00152EA2" w14:paraId="2F674603" w14:textId="77777777" w:rsidTr="00B87D2C">
        <w:tc>
          <w:tcPr>
            <w:tcW w:w="9989" w:type="dxa"/>
          </w:tcPr>
          <w:p w14:paraId="7308B07B" w14:textId="77777777" w:rsidR="00473259" w:rsidRDefault="00473259" w:rsidP="00DA03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="00DA03BE">
              <w:rPr>
                <w:rFonts w:hint="eastAsia"/>
                <w:sz w:val="24"/>
                <w:szCs w:val="24"/>
              </w:rPr>
              <w:t>商品の現状について</w:t>
            </w:r>
            <w:r w:rsidR="009B6B74">
              <w:rPr>
                <w:rFonts w:hint="eastAsia"/>
                <w:sz w:val="24"/>
                <w:szCs w:val="24"/>
              </w:rPr>
              <w:t>：回答（　　　　　）　下記で該当するものを選んでください。</w:t>
            </w:r>
          </w:p>
        </w:tc>
      </w:tr>
      <w:tr w:rsidR="009B6B74" w:rsidRPr="00C64D54" w14:paraId="161A3047" w14:textId="77777777" w:rsidTr="00B87D2C">
        <w:tc>
          <w:tcPr>
            <w:tcW w:w="9989" w:type="dxa"/>
          </w:tcPr>
          <w:p w14:paraId="27F5A726" w14:textId="77777777" w:rsidR="009B6B74" w:rsidRPr="00C64D54" w:rsidRDefault="009B6B74" w:rsidP="0068180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　ア．</w:t>
            </w:r>
            <w:r w:rsidR="003265EE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既に市場に進出済みで納入実績あり </w:t>
            </w:r>
            <w:r w:rsidR="00470AEB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70AEB" w:rsidRPr="009A7512">
              <w:rPr>
                <w:rFonts w:asciiTheme="minorEastAsia" w:hAnsiTheme="minorEastAsia" w:hint="eastAsia"/>
                <w:sz w:val="20"/>
                <w:szCs w:val="20"/>
              </w:rPr>
              <w:t>※アを選択された方は、</w:t>
            </w:r>
            <w:r w:rsidR="004466CE" w:rsidRPr="009A7512">
              <w:rPr>
                <w:rFonts w:asciiTheme="minorEastAsia" w:hAnsiTheme="minorEastAsia" w:hint="eastAsia"/>
                <w:sz w:val="20"/>
                <w:szCs w:val="20"/>
              </w:rPr>
              <w:t>⑤－2</w:t>
            </w:r>
            <w:r w:rsidR="0068180B">
              <w:rPr>
                <w:rFonts w:asciiTheme="minorEastAsia" w:hAnsiTheme="minorEastAsia" w:hint="eastAsia"/>
                <w:sz w:val="20"/>
                <w:szCs w:val="20"/>
              </w:rPr>
              <w:t>も</w:t>
            </w:r>
            <w:r w:rsidR="009A7512" w:rsidRPr="009A7512">
              <w:rPr>
                <w:rFonts w:asciiTheme="minorEastAsia" w:hAnsiTheme="minorEastAsia" w:hint="eastAsia"/>
                <w:sz w:val="20"/>
                <w:szCs w:val="20"/>
              </w:rPr>
              <w:t>記入願います。</w:t>
            </w:r>
          </w:p>
        </w:tc>
      </w:tr>
      <w:tr w:rsidR="009B6B74" w:rsidRPr="009B6B74" w14:paraId="6B7B1CB7" w14:textId="77777777" w:rsidTr="00B87D2C">
        <w:tc>
          <w:tcPr>
            <w:tcW w:w="9989" w:type="dxa"/>
          </w:tcPr>
          <w:p w14:paraId="05BAD49C" w14:textId="77777777" w:rsidR="009B6B74" w:rsidRDefault="009B6B74" w:rsidP="00DA03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イ．</w:t>
            </w:r>
            <w:r w:rsidR="003265EE">
              <w:rPr>
                <w:rFonts w:hint="eastAsia"/>
                <w:sz w:val="24"/>
                <w:szCs w:val="24"/>
              </w:rPr>
              <w:t>既に市場に進出済みだ</w:t>
            </w:r>
            <w:r w:rsidR="00470AEB">
              <w:rPr>
                <w:rFonts w:hint="eastAsia"/>
                <w:sz w:val="24"/>
                <w:szCs w:val="24"/>
              </w:rPr>
              <w:t>が納入実績なし</w:t>
            </w:r>
          </w:p>
        </w:tc>
      </w:tr>
      <w:tr w:rsidR="00470AEB" w:rsidRPr="009B6B74" w14:paraId="236FCC1E" w14:textId="77777777" w:rsidTr="00B87D2C">
        <w:tc>
          <w:tcPr>
            <w:tcW w:w="9989" w:type="dxa"/>
          </w:tcPr>
          <w:p w14:paraId="6D099396" w14:textId="59C21FF2" w:rsidR="00470AEB" w:rsidRDefault="00470AEB" w:rsidP="00DA03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ウ．まだ市場に出していない</w:t>
            </w:r>
            <w:r w:rsidR="00064B09">
              <w:rPr>
                <w:rFonts w:hint="eastAsia"/>
                <w:sz w:val="24"/>
                <w:szCs w:val="24"/>
              </w:rPr>
              <w:t xml:space="preserve">　　　　</w:t>
            </w:r>
            <w:r w:rsidR="00064B09" w:rsidRPr="00064B09">
              <w:rPr>
                <w:rFonts w:hint="eastAsia"/>
                <w:sz w:val="20"/>
                <w:szCs w:val="24"/>
              </w:rPr>
              <w:t>※イ、ウを選択された方は、⑤－</w:t>
            </w:r>
            <w:r w:rsidR="00064B09" w:rsidRPr="00064B09">
              <w:rPr>
                <w:rFonts w:hint="eastAsia"/>
                <w:sz w:val="20"/>
                <w:szCs w:val="24"/>
              </w:rPr>
              <w:t>3</w:t>
            </w:r>
            <w:r w:rsidR="00064B09" w:rsidRPr="00064B09">
              <w:rPr>
                <w:rFonts w:hint="eastAsia"/>
                <w:sz w:val="20"/>
                <w:szCs w:val="24"/>
              </w:rPr>
              <w:t>も記入願います。</w:t>
            </w:r>
          </w:p>
        </w:tc>
      </w:tr>
      <w:tr w:rsidR="00473259" w:rsidRPr="004E16B2" w14:paraId="601434F3" w14:textId="77777777" w:rsidTr="00B87D2C">
        <w:tc>
          <w:tcPr>
            <w:tcW w:w="9989" w:type="dxa"/>
          </w:tcPr>
          <w:p w14:paraId="05D1E393" w14:textId="77777777" w:rsidR="00473259" w:rsidRPr="00A31B15" w:rsidRDefault="004466CE" w:rsidP="006307A6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F7B94" w:rsidRPr="007F7B94">
              <w:rPr>
                <w:rFonts w:asciiTheme="minorEastAsia" w:hAnsiTheme="minorEastAsia" w:hint="eastAsia"/>
                <w:sz w:val="24"/>
                <w:szCs w:val="24"/>
              </w:rPr>
              <w:t>⑤-2</w:t>
            </w:r>
            <w:r w:rsidR="006307A6" w:rsidRPr="006307A6">
              <w:rPr>
                <w:rFonts w:asciiTheme="minorEastAsia" w:hAnsiTheme="minorEastAsia" w:hint="eastAsia"/>
                <w:sz w:val="20"/>
                <w:szCs w:val="20"/>
              </w:rPr>
              <w:t>（アを選択された方）</w:t>
            </w:r>
            <w:r w:rsidRPr="007F7B9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64B09">
              <w:rPr>
                <w:rFonts w:hint="eastAsia"/>
                <w:sz w:val="24"/>
                <w:szCs w:val="24"/>
              </w:rPr>
              <w:t>販売実績</w:t>
            </w:r>
            <w:r>
              <w:rPr>
                <w:rFonts w:hint="eastAsia"/>
                <w:sz w:val="24"/>
                <w:szCs w:val="24"/>
              </w:rPr>
              <w:t>（顧客名）と</w:t>
            </w:r>
            <w:r w:rsidR="004E16B2">
              <w:rPr>
                <w:rFonts w:hint="eastAsia"/>
                <w:sz w:val="24"/>
                <w:szCs w:val="24"/>
              </w:rPr>
              <w:t>年間売上金額を記入願います。</w:t>
            </w:r>
          </w:p>
        </w:tc>
      </w:tr>
      <w:tr w:rsidR="004E16B2" w:rsidRPr="00F865A0" w14:paraId="73A8C90C" w14:textId="77777777" w:rsidTr="00F73ED3">
        <w:trPr>
          <w:trHeight w:val="949"/>
        </w:trPr>
        <w:tc>
          <w:tcPr>
            <w:tcW w:w="9989" w:type="dxa"/>
          </w:tcPr>
          <w:p w14:paraId="0240311D" w14:textId="77777777" w:rsidR="00732804" w:rsidRPr="00F865A0" w:rsidRDefault="00064B09" w:rsidP="00064B09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・販売実績（顧客名）</w:t>
            </w:r>
            <w:r w:rsidR="004E16B2">
              <w:rPr>
                <w:rFonts w:hint="eastAsia"/>
                <w:sz w:val="24"/>
                <w:szCs w:val="24"/>
              </w:rPr>
              <w:t xml:space="preserve">：　　　</w:t>
            </w:r>
          </w:p>
        </w:tc>
      </w:tr>
      <w:tr w:rsidR="004E16B2" w:rsidRPr="00F865A0" w14:paraId="05452386" w14:textId="77777777" w:rsidTr="00F73ED3">
        <w:trPr>
          <w:trHeight w:val="991"/>
        </w:trPr>
        <w:tc>
          <w:tcPr>
            <w:tcW w:w="9989" w:type="dxa"/>
          </w:tcPr>
          <w:p w14:paraId="2D35D550" w14:textId="77777777" w:rsidR="004E16B2" w:rsidRPr="00F865A0" w:rsidRDefault="004E16B2" w:rsidP="00480E58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480E58">
              <w:rPr>
                <w:rFonts w:hint="eastAsia"/>
                <w:sz w:val="24"/>
                <w:szCs w:val="24"/>
              </w:rPr>
              <w:t>年間売上額</w:t>
            </w:r>
            <w:r>
              <w:rPr>
                <w:rFonts w:hint="eastAsia"/>
                <w:sz w:val="24"/>
                <w:szCs w:val="24"/>
              </w:rPr>
              <w:t xml:space="preserve">：　　　</w:t>
            </w:r>
            <w:r w:rsidR="00480E58">
              <w:rPr>
                <w:rFonts w:hint="eastAsia"/>
                <w:sz w:val="24"/>
                <w:szCs w:val="24"/>
              </w:rPr>
              <w:t xml:space="preserve">　　　　　千円</w:t>
            </w:r>
          </w:p>
        </w:tc>
      </w:tr>
      <w:tr w:rsidR="00064B09" w:rsidRPr="00F865A0" w14:paraId="20FB79FD" w14:textId="77777777" w:rsidTr="0088628D">
        <w:tc>
          <w:tcPr>
            <w:tcW w:w="9989" w:type="dxa"/>
          </w:tcPr>
          <w:p w14:paraId="48708DC4" w14:textId="29711AD7" w:rsidR="00064B09" w:rsidRDefault="006307A6" w:rsidP="006307A6">
            <w:pPr>
              <w:ind w:leftChars="100" w:left="690" w:hangingChars="200" w:hanging="480"/>
              <w:jc w:val="left"/>
              <w:rPr>
                <w:sz w:val="24"/>
                <w:szCs w:val="24"/>
              </w:rPr>
            </w:pPr>
            <w:r w:rsidRPr="007F7B94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-3</w:t>
            </w:r>
            <w:r w:rsidRPr="006307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6307A6">
              <w:rPr>
                <w:rFonts w:hint="eastAsia"/>
                <w:sz w:val="20"/>
                <w:szCs w:val="20"/>
              </w:rPr>
              <w:t>イ、ウを選択された方</w:t>
            </w:r>
            <w:r w:rsidRPr="006307A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販売実績がない場合は、支援終了時（</w:t>
            </w:r>
            <w:r w:rsidR="003525F1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D192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年3月）までの販売目標先と販売目標金額を記入願います。</w:t>
            </w:r>
          </w:p>
        </w:tc>
      </w:tr>
      <w:tr w:rsidR="00064B09" w:rsidRPr="00F865A0" w14:paraId="54D00EEB" w14:textId="77777777" w:rsidTr="00F73ED3">
        <w:trPr>
          <w:trHeight w:val="979"/>
        </w:trPr>
        <w:tc>
          <w:tcPr>
            <w:tcW w:w="9989" w:type="dxa"/>
          </w:tcPr>
          <w:p w14:paraId="6A8393F5" w14:textId="77777777" w:rsidR="00064B09" w:rsidRPr="006307A6" w:rsidRDefault="006307A6" w:rsidP="006307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販売目標先：</w:t>
            </w:r>
          </w:p>
        </w:tc>
      </w:tr>
      <w:tr w:rsidR="00732804" w:rsidRPr="00F865A0" w14:paraId="45F803CB" w14:textId="77777777" w:rsidTr="00F73ED3">
        <w:trPr>
          <w:trHeight w:val="993"/>
        </w:trPr>
        <w:tc>
          <w:tcPr>
            <w:tcW w:w="9989" w:type="dxa"/>
          </w:tcPr>
          <w:p w14:paraId="4CD9434F" w14:textId="77777777" w:rsidR="00732804" w:rsidRDefault="006307A6" w:rsidP="00480E58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・販売目標金額</w:t>
            </w:r>
            <w:r w:rsidRPr="006307A6">
              <w:rPr>
                <w:rFonts w:asciiTheme="minorEastAsia" w:hAnsiTheme="minorEastAsia" w:hint="eastAsia"/>
                <w:sz w:val="24"/>
                <w:szCs w:val="24"/>
              </w:rPr>
              <w:t>：　　　　　　　　千円</w:t>
            </w:r>
          </w:p>
        </w:tc>
      </w:tr>
    </w:tbl>
    <w:p w14:paraId="2B58ABB2" w14:textId="3854E4A8" w:rsidR="00A34505" w:rsidRDefault="00767E8A" w:rsidP="00F73ED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  <w:r w:rsidR="00B6547A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２</w:t>
      </w:r>
      <w:r w:rsidR="00A34505" w:rsidRPr="00A909C9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A34505">
        <w:rPr>
          <w:rFonts w:ascii="ＭＳ Ｐゴシック" w:eastAsia="ＭＳ Ｐゴシック" w:hAnsi="ＭＳ Ｐゴシック" w:hint="eastAsia"/>
          <w:sz w:val="24"/>
          <w:szCs w:val="24"/>
        </w:rPr>
        <w:t>販売方針について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850980" w14:paraId="4F573671" w14:textId="77777777" w:rsidTr="0040303F">
        <w:trPr>
          <w:trHeight w:val="210"/>
        </w:trPr>
        <w:tc>
          <w:tcPr>
            <w:tcW w:w="9989" w:type="dxa"/>
            <w:vAlign w:val="center"/>
          </w:tcPr>
          <w:p w14:paraId="65B0EBE9" w14:textId="137F1DFA" w:rsidR="00850980" w:rsidRPr="00850980" w:rsidRDefault="00850980" w:rsidP="00850980">
            <w:pPr>
              <w:rPr>
                <w:b/>
                <w:sz w:val="24"/>
                <w:szCs w:val="24"/>
              </w:rPr>
            </w:pPr>
            <w:r w:rsidRPr="00733B88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商品の位置付けについて：回答（　　　　　）</w:t>
            </w:r>
          </w:p>
        </w:tc>
      </w:tr>
      <w:tr w:rsidR="00733B88" w14:paraId="578C9B92" w14:textId="77777777" w:rsidTr="0088628D">
        <w:tc>
          <w:tcPr>
            <w:tcW w:w="9989" w:type="dxa"/>
          </w:tcPr>
          <w:p w14:paraId="5FD05CFF" w14:textId="77777777" w:rsidR="00733B88" w:rsidRDefault="00372E88" w:rsidP="0004749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今回の販路開拓対象商品は、</w:t>
            </w:r>
            <w:r w:rsidR="0004749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ア．マーケットリーダー</w:t>
            </w:r>
          </w:p>
        </w:tc>
      </w:tr>
      <w:tr w:rsidR="00733B88" w:rsidRPr="00C64D54" w14:paraId="5034034A" w14:textId="77777777" w:rsidTr="0088628D">
        <w:tc>
          <w:tcPr>
            <w:tcW w:w="9989" w:type="dxa"/>
          </w:tcPr>
          <w:p w14:paraId="48391052" w14:textId="77777777" w:rsidR="00733B88" w:rsidRPr="00C64D54" w:rsidRDefault="00372E88" w:rsidP="00047497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0474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イ．</w:t>
            </w:r>
            <w:r w:rsidR="00454327">
              <w:rPr>
                <w:rFonts w:asciiTheme="minorEastAsia" w:hAnsiTheme="minorEastAsia" w:hint="eastAsia"/>
                <w:sz w:val="24"/>
                <w:szCs w:val="24"/>
              </w:rPr>
              <w:t>先行商品が存在しておりチャレンジャー</w:t>
            </w:r>
          </w:p>
        </w:tc>
      </w:tr>
      <w:tr w:rsidR="00733B88" w:rsidRPr="00C64D54" w14:paraId="1B18266F" w14:textId="77777777" w:rsidTr="0088628D">
        <w:tc>
          <w:tcPr>
            <w:tcW w:w="9989" w:type="dxa"/>
          </w:tcPr>
          <w:p w14:paraId="766EFE21" w14:textId="77777777" w:rsidR="00733B88" w:rsidRPr="00C64D54" w:rsidRDefault="00454327" w:rsidP="00047497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04749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ウ．隙間を狙ったニッチャー</w:t>
            </w:r>
          </w:p>
        </w:tc>
      </w:tr>
      <w:tr w:rsidR="00454327" w:rsidRPr="00C64D54" w14:paraId="47B99000" w14:textId="77777777" w:rsidTr="0088628D">
        <w:tc>
          <w:tcPr>
            <w:tcW w:w="9989" w:type="dxa"/>
          </w:tcPr>
          <w:p w14:paraId="08874047" w14:textId="77777777" w:rsidR="00454327" w:rsidRDefault="00454327" w:rsidP="00047497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0474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エ．</w:t>
            </w:r>
            <w:r w:rsidR="00B11695">
              <w:rPr>
                <w:rFonts w:asciiTheme="minorEastAsia" w:hAnsiTheme="minorEastAsia" w:hint="eastAsia"/>
                <w:sz w:val="24"/>
                <w:szCs w:val="24"/>
              </w:rPr>
              <w:t>既存商品を追いかけるフォロアー</w:t>
            </w:r>
          </w:p>
        </w:tc>
      </w:tr>
      <w:tr w:rsidR="00850980" w14:paraId="766A51F5" w14:textId="77777777" w:rsidTr="000E68B1">
        <w:trPr>
          <w:trHeight w:val="310"/>
        </w:trPr>
        <w:tc>
          <w:tcPr>
            <w:tcW w:w="9989" w:type="dxa"/>
          </w:tcPr>
          <w:p w14:paraId="5AE3F63C" w14:textId="27B5A10D" w:rsidR="00850980" w:rsidRDefault="00850980" w:rsidP="0085098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②販促資料の有無について：回答（　　　　　）</w:t>
            </w:r>
          </w:p>
        </w:tc>
      </w:tr>
      <w:tr w:rsidR="001430D6" w14:paraId="40675B86" w14:textId="77777777" w:rsidTr="0088628D">
        <w:tc>
          <w:tcPr>
            <w:tcW w:w="9989" w:type="dxa"/>
          </w:tcPr>
          <w:p w14:paraId="67D70F00" w14:textId="77777777" w:rsidR="001430D6" w:rsidRDefault="00C622FE" w:rsidP="007842C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ア．あり　</w:t>
            </w:r>
            <w:r w:rsidRPr="00933603">
              <w:rPr>
                <w:rFonts w:hint="eastAsia"/>
                <w:szCs w:val="21"/>
              </w:rPr>
              <w:t xml:space="preserve">　</w:t>
            </w:r>
            <w:r w:rsidR="00933603" w:rsidRPr="009A7512">
              <w:rPr>
                <w:rFonts w:asciiTheme="minorEastAsia" w:hAnsiTheme="minorEastAsia" w:hint="eastAsia"/>
                <w:sz w:val="20"/>
                <w:szCs w:val="20"/>
              </w:rPr>
              <w:t>※エントリーシート提出</w:t>
            </w:r>
            <w:r w:rsidR="009A7512" w:rsidRPr="009A7512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="00933603" w:rsidRPr="009A7512">
              <w:rPr>
                <w:rFonts w:asciiTheme="minorEastAsia" w:hAnsiTheme="minorEastAsia" w:hint="eastAsia"/>
                <w:sz w:val="20"/>
                <w:szCs w:val="20"/>
              </w:rPr>
              <w:t>に添付してください。（郵送可）</w:t>
            </w:r>
          </w:p>
        </w:tc>
      </w:tr>
      <w:tr w:rsidR="001430D6" w:rsidRPr="00C64D54" w14:paraId="1FFCAF41" w14:textId="77777777" w:rsidTr="0088628D">
        <w:tc>
          <w:tcPr>
            <w:tcW w:w="9989" w:type="dxa"/>
          </w:tcPr>
          <w:p w14:paraId="582F0C6E" w14:textId="77777777" w:rsidR="001430D6" w:rsidRPr="00C64D54" w:rsidRDefault="00C622FE" w:rsidP="00D4538F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イ．なし</w:t>
            </w:r>
          </w:p>
        </w:tc>
      </w:tr>
      <w:tr w:rsidR="001430D6" w:rsidRPr="00C64D54" w14:paraId="5FEE5783" w14:textId="77777777" w:rsidTr="0088628D">
        <w:tc>
          <w:tcPr>
            <w:tcW w:w="9989" w:type="dxa"/>
          </w:tcPr>
          <w:p w14:paraId="18D935B6" w14:textId="77777777" w:rsidR="001430D6" w:rsidRDefault="00933603" w:rsidP="009336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8C1F0C">
              <w:rPr>
                <w:rFonts w:asciiTheme="minorEastAsia" w:hAnsiTheme="minorEastAsia" w:hint="eastAsia"/>
                <w:sz w:val="24"/>
                <w:szCs w:val="24"/>
              </w:rPr>
              <w:t>営業体制について</w:t>
            </w:r>
          </w:p>
        </w:tc>
      </w:tr>
      <w:tr w:rsidR="008C1F0C" w:rsidRPr="00C64D54" w14:paraId="7EB67003" w14:textId="77777777" w:rsidTr="0088628D">
        <w:tc>
          <w:tcPr>
            <w:tcW w:w="9989" w:type="dxa"/>
          </w:tcPr>
          <w:p w14:paraId="55A038F8" w14:textId="77777777" w:rsidR="008C1F0C" w:rsidRDefault="008C1F0C" w:rsidP="009336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営業担当者</w:t>
            </w:r>
            <w:r w:rsidR="00A0033F">
              <w:rPr>
                <w:rFonts w:asciiTheme="minorEastAsia" w:hAnsiTheme="minorEastAsia" w:hint="eastAsia"/>
                <w:sz w:val="24"/>
                <w:szCs w:val="24"/>
              </w:rPr>
              <w:t>人数：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A0033F" w:rsidRPr="00247EC8" w14:paraId="28EA0960" w14:textId="77777777" w:rsidTr="0088628D">
        <w:tc>
          <w:tcPr>
            <w:tcW w:w="9989" w:type="dxa"/>
          </w:tcPr>
          <w:p w14:paraId="37F40ED6" w14:textId="77777777" w:rsidR="00A0033F" w:rsidRDefault="00A0033F" w:rsidP="009336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役職名（</w:t>
            </w:r>
            <w:r w:rsidRPr="005874C3">
              <w:rPr>
                <w:rFonts w:asciiTheme="minorEastAsia" w:hAnsiTheme="minorEastAsia" w:hint="eastAsia"/>
                <w:szCs w:val="21"/>
              </w:rPr>
              <w:t>兼務の場合は</w:t>
            </w:r>
            <w:r w:rsidR="00247EC8" w:rsidRPr="005874C3">
              <w:rPr>
                <w:rFonts w:asciiTheme="minorEastAsia" w:hAnsiTheme="minorEastAsia" w:hint="eastAsia"/>
                <w:szCs w:val="21"/>
              </w:rPr>
              <w:t>双方の役職を記載</w:t>
            </w:r>
            <w:r w:rsidR="005874C3" w:rsidRPr="005874C3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247EC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247EC8" w:rsidRPr="00247EC8" w14:paraId="547A0AB8" w14:textId="77777777" w:rsidTr="0088628D">
        <w:tc>
          <w:tcPr>
            <w:tcW w:w="9989" w:type="dxa"/>
          </w:tcPr>
          <w:p w14:paraId="14CB409A" w14:textId="77777777" w:rsidR="00247EC8" w:rsidRDefault="00694771" w:rsidP="0069477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④海外展開について：</w:t>
            </w:r>
            <w:r>
              <w:rPr>
                <w:rFonts w:hint="eastAsia"/>
                <w:sz w:val="24"/>
                <w:szCs w:val="24"/>
              </w:rPr>
              <w:t>回答（　　　　　）</w:t>
            </w:r>
          </w:p>
        </w:tc>
      </w:tr>
      <w:tr w:rsidR="00E30742" w:rsidRPr="00247EC8" w14:paraId="5ACD4FDC" w14:textId="77777777" w:rsidTr="0088628D">
        <w:tc>
          <w:tcPr>
            <w:tcW w:w="9989" w:type="dxa"/>
          </w:tcPr>
          <w:p w14:paraId="68FA0637" w14:textId="77777777" w:rsidR="00E30742" w:rsidRDefault="00E30742" w:rsidP="00E3074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ア．はい　</w:t>
            </w:r>
          </w:p>
        </w:tc>
      </w:tr>
      <w:tr w:rsidR="00E30742" w:rsidRPr="00247EC8" w14:paraId="1815D61C" w14:textId="77777777" w:rsidTr="0088628D">
        <w:tc>
          <w:tcPr>
            <w:tcW w:w="9989" w:type="dxa"/>
          </w:tcPr>
          <w:p w14:paraId="117D89A2" w14:textId="77777777" w:rsidR="00E30742" w:rsidRPr="00C64D54" w:rsidRDefault="00E30742" w:rsidP="0088628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イ．いいえ</w:t>
            </w:r>
          </w:p>
        </w:tc>
      </w:tr>
      <w:tr w:rsidR="00E30742" w:rsidRPr="00247EC8" w14:paraId="5D900E73" w14:textId="77777777" w:rsidTr="0088628D">
        <w:tc>
          <w:tcPr>
            <w:tcW w:w="9989" w:type="dxa"/>
          </w:tcPr>
          <w:p w14:paraId="58EED5E1" w14:textId="77777777" w:rsidR="00E30742" w:rsidRDefault="00E30742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⑤商品の</w:t>
            </w:r>
            <w:r w:rsidR="00E70940">
              <w:rPr>
                <w:rFonts w:asciiTheme="minorEastAsia" w:hAnsiTheme="minorEastAsia" w:hint="eastAsia"/>
                <w:sz w:val="24"/>
                <w:szCs w:val="24"/>
              </w:rPr>
              <w:t>優位性について</w:t>
            </w:r>
          </w:p>
        </w:tc>
      </w:tr>
      <w:tr w:rsidR="00E70940" w:rsidRPr="00247EC8" w14:paraId="30AF2668" w14:textId="77777777" w:rsidTr="0088628D">
        <w:tc>
          <w:tcPr>
            <w:tcW w:w="9989" w:type="dxa"/>
          </w:tcPr>
          <w:p w14:paraId="7A873953" w14:textId="77777777" w:rsidR="00E70940" w:rsidRDefault="00E70940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対象商品が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オンリーワン商品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若しくは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ナンバーワン商品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の場合は、下記の内容を記載願います。</w:t>
            </w:r>
          </w:p>
        </w:tc>
      </w:tr>
      <w:tr w:rsidR="00E70940" w:rsidRPr="00BB1FAD" w14:paraId="0BAEBAAB" w14:textId="77777777" w:rsidTr="0088628D">
        <w:tc>
          <w:tcPr>
            <w:tcW w:w="9989" w:type="dxa"/>
          </w:tcPr>
          <w:p w14:paraId="4A6123FF" w14:textId="77777777" w:rsidR="00BB1FAD" w:rsidRDefault="00E70940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ア．オンリーワン商品の場合、オンリーワンポイントを</w:t>
            </w:r>
            <w:r w:rsidR="00BB1FAD">
              <w:rPr>
                <w:rFonts w:asciiTheme="minorEastAsia" w:hAnsiTheme="minorEastAsia" w:hint="eastAsia"/>
                <w:sz w:val="24"/>
                <w:szCs w:val="24"/>
              </w:rPr>
              <w:t>記載願います。</w:t>
            </w:r>
          </w:p>
        </w:tc>
      </w:tr>
      <w:tr w:rsidR="00F73ED3" w:rsidRPr="00BB1FAD" w14:paraId="1851825D" w14:textId="77777777" w:rsidTr="003D7C0C">
        <w:trPr>
          <w:trHeight w:val="1080"/>
        </w:trPr>
        <w:tc>
          <w:tcPr>
            <w:tcW w:w="9989" w:type="dxa"/>
          </w:tcPr>
          <w:p w14:paraId="09314C8A" w14:textId="77777777" w:rsidR="00F73ED3" w:rsidRPr="00B6547A" w:rsidRDefault="00F73ED3" w:rsidP="00B654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435200C1" w14:textId="77777777" w:rsidR="00F73ED3" w:rsidRPr="00B6547A" w:rsidRDefault="00F73ED3" w:rsidP="00B654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493BDB1B" w14:textId="3BF3D5EA" w:rsidR="00F73ED3" w:rsidRPr="00B6547A" w:rsidRDefault="00F73ED3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</w:tc>
      </w:tr>
      <w:tr w:rsidR="00BB1FAD" w:rsidRPr="00BB1FAD" w14:paraId="18A1A8CD" w14:textId="77777777" w:rsidTr="0088628D">
        <w:tc>
          <w:tcPr>
            <w:tcW w:w="9989" w:type="dxa"/>
          </w:tcPr>
          <w:p w14:paraId="625CAE90" w14:textId="77777777" w:rsidR="00BB1FAD" w:rsidRDefault="00BB1FAD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イ．ナンバーワン商品の場合、</w:t>
            </w:r>
            <w:r w:rsidR="008F7360">
              <w:rPr>
                <w:rFonts w:asciiTheme="minorEastAsia" w:hAnsiTheme="minorEastAsia" w:hint="eastAsia"/>
                <w:sz w:val="24"/>
                <w:szCs w:val="24"/>
              </w:rPr>
              <w:t>競合する商品名と企業名を記載願います。</w:t>
            </w:r>
          </w:p>
        </w:tc>
      </w:tr>
      <w:tr w:rsidR="00F73ED3" w:rsidRPr="00BB1FAD" w14:paraId="7415DFB7" w14:textId="77777777" w:rsidTr="00502056">
        <w:trPr>
          <w:trHeight w:val="1080"/>
        </w:trPr>
        <w:tc>
          <w:tcPr>
            <w:tcW w:w="9989" w:type="dxa"/>
          </w:tcPr>
          <w:p w14:paraId="0C32E2FE" w14:textId="7777777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173AEB9D" w14:textId="7777777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31A764E4" w14:textId="7777777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7305E26A" w14:textId="77777777" w:rsidR="00F54512" w:rsidRDefault="00F54512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⑥可能であれば競合品の1位、2位を記載願います。</w:t>
            </w:r>
          </w:p>
          <w:p w14:paraId="378CB75D" w14:textId="77777777" w:rsidR="00F54512" w:rsidRDefault="00F54512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3AEFD175" w14:textId="77777777" w:rsidR="00F54512" w:rsidRDefault="00F54512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0CD575D3" w14:textId="75B53ED2" w:rsidR="00F54512" w:rsidRDefault="00D461FA" w:rsidP="0088628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</w:tc>
      </w:tr>
    </w:tbl>
    <w:p w14:paraId="4877AF02" w14:textId="77777777" w:rsidR="006307A6" w:rsidRDefault="008F7360" w:rsidP="008F7360">
      <w:pPr>
        <w:spacing w:beforeLines="50" w:before="157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A909C9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F3A65">
        <w:rPr>
          <w:rFonts w:ascii="ＭＳ Ｐゴシック" w:eastAsia="ＭＳ Ｐゴシック" w:hAnsi="ＭＳ Ｐゴシック" w:hint="eastAsia"/>
          <w:sz w:val="24"/>
          <w:szCs w:val="24"/>
        </w:rPr>
        <w:t>当該事業において当機構に対する要望事項について</w:t>
      </w:r>
      <w:r w:rsidR="006307A6">
        <w:rPr>
          <w:rFonts w:ascii="ＭＳ Ｐゴシック" w:eastAsia="ＭＳ Ｐゴシック" w:hAnsi="ＭＳ Ｐゴシック" w:hint="eastAsia"/>
          <w:sz w:val="24"/>
          <w:szCs w:val="24"/>
        </w:rPr>
        <w:t>（1ページ目</w:t>
      </w:r>
      <w:r w:rsidR="006307A6" w:rsidRPr="007F7B94">
        <w:rPr>
          <w:rFonts w:asciiTheme="minorEastAsia" w:hAnsiTheme="minorEastAsia" w:hint="eastAsia"/>
          <w:sz w:val="24"/>
          <w:szCs w:val="24"/>
        </w:rPr>
        <w:t>⑤</w:t>
      </w:r>
      <w:r w:rsidR="006307A6">
        <w:rPr>
          <w:rFonts w:asciiTheme="minorEastAsia" w:hAnsiTheme="minorEastAsia" w:hint="eastAsia"/>
          <w:sz w:val="24"/>
          <w:szCs w:val="24"/>
        </w:rPr>
        <w:t>-2、3</w:t>
      </w:r>
      <w:r w:rsidR="006307A6">
        <w:rPr>
          <w:rFonts w:ascii="ＭＳ Ｐゴシック" w:eastAsia="ＭＳ Ｐゴシック" w:hAnsi="ＭＳ Ｐゴシック" w:hint="eastAsia"/>
          <w:sz w:val="24"/>
          <w:szCs w:val="24"/>
        </w:rPr>
        <w:t>関連事項）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2960D4" w14:paraId="34AA8D81" w14:textId="77777777" w:rsidTr="008E5951">
        <w:tc>
          <w:tcPr>
            <w:tcW w:w="9989" w:type="dxa"/>
          </w:tcPr>
          <w:p w14:paraId="3281B286" w14:textId="77777777" w:rsidR="002960D4" w:rsidRDefault="002960D4" w:rsidP="002960D4">
            <w:pPr>
              <w:jc w:val="left"/>
              <w:rPr>
                <w:b/>
                <w:sz w:val="24"/>
                <w:szCs w:val="24"/>
              </w:rPr>
            </w:pPr>
            <w:r w:rsidRPr="00DF3A65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支援期間中に希望する販路開拓先について、具体的な企業名や市場を記入願います。</w:t>
            </w:r>
          </w:p>
        </w:tc>
      </w:tr>
      <w:tr w:rsidR="00F73ED3" w14:paraId="342CB060" w14:textId="77777777" w:rsidTr="001C59C6">
        <w:trPr>
          <w:trHeight w:val="1080"/>
        </w:trPr>
        <w:tc>
          <w:tcPr>
            <w:tcW w:w="9989" w:type="dxa"/>
          </w:tcPr>
          <w:p w14:paraId="19D81383" w14:textId="7777777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11713E64" w14:textId="7777777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0E036B01" w14:textId="407345D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</w:tc>
      </w:tr>
      <w:tr w:rsidR="002960D4" w14:paraId="21E9F3DD" w14:textId="77777777" w:rsidTr="008E5951">
        <w:tc>
          <w:tcPr>
            <w:tcW w:w="9989" w:type="dxa"/>
          </w:tcPr>
          <w:p w14:paraId="467F6F9F" w14:textId="77777777" w:rsidR="002960D4" w:rsidRDefault="002960D4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920A39">
              <w:rPr>
                <w:rFonts w:asciiTheme="minorEastAsia" w:hAnsiTheme="minorEastAsia" w:hint="eastAsia"/>
                <w:sz w:val="24"/>
                <w:szCs w:val="24"/>
              </w:rPr>
              <w:t>支援期間中における売上アップ期待金額　※対象商品</w:t>
            </w:r>
            <w:r w:rsidR="00D5585F">
              <w:rPr>
                <w:rFonts w:asciiTheme="minorEastAsia" w:hAnsiTheme="minorEastAsia" w:hint="eastAsia"/>
                <w:sz w:val="24"/>
                <w:szCs w:val="24"/>
              </w:rPr>
              <w:t>に限る</w:t>
            </w:r>
          </w:p>
        </w:tc>
      </w:tr>
      <w:tr w:rsidR="00D5585F" w14:paraId="7324665F" w14:textId="77777777" w:rsidTr="008E5951">
        <w:tc>
          <w:tcPr>
            <w:tcW w:w="9989" w:type="dxa"/>
          </w:tcPr>
          <w:p w14:paraId="273D3B9B" w14:textId="77777777" w:rsidR="00D5585F" w:rsidRDefault="00D5585F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・支援前年売上高</w:t>
            </w:r>
            <w:r w:rsidR="0040458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40458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D5585F" w14:paraId="600DBDD8" w14:textId="77777777" w:rsidTr="008E5951">
        <w:tc>
          <w:tcPr>
            <w:tcW w:w="9989" w:type="dxa"/>
          </w:tcPr>
          <w:p w14:paraId="56784C23" w14:textId="77777777" w:rsidR="00D5585F" w:rsidRDefault="00D5585F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・支援終了時（約９か月後）</w:t>
            </w:r>
            <w:r w:rsidR="00404582">
              <w:rPr>
                <w:rFonts w:asciiTheme="minorEastAsia" w:hAnsiTheme="minorEastAsia" w:hint="eastAsia"/>
                <w:sz w:val="24"/>
                <w:szCs w:val="24"/>
              </w:rPr>
              <w:t xml:space="preserve">売上目標：　　　　　　　千円　　　</w:t>
            </w:r>
          </w:p>
        </w:tc>
      </w:tr>
    </w:tbl>
    <w:p w14:paraId="7D818B83" w14:textId="3D413F09" w:rsidR="00404582" w:rsidRDefault="00404582" w:rsidP="00404582">
      <w:pPr>
        <w:spacing w:beforeLines="50" w:before="157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A909C9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176557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76557" w14:paraId="32B0CCF1" w14:textId="77777777" w:rsidTr="00761038">
        <w:tc>
          <w:tcPr>
            <w:tcW w:w="9791" w:type="dxa"/>
          </w:tcPr>
          <w:p w14:paraId="6DD22A61" w14:textId="77777777" w:rsidR="00176557" w:rsidRPr="00176557" w:rsidRDefault="00176557" w:rsidP="005E1E6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御社に関する企業調査会社（帝国データバンク</w:t>
            </w:r>
            <w:r w:rsidR="005E1E64">
              <w:rPr>
                <w:rFonts w:hint="eastAsia"/>
                <w:sz w:val="24"/>
                <w:szCs w:val="24"/>
              </w:rPr>
              <w:t>や東京商工リサーチ等）の調査を受けられたことがありますか。</w:t>
            </w:r>
          </w:p>
        </w:tc>
      </w:tr>
      <w:tr w:rsidR="005E1E64" w14:paraId="44A8DB48" w14:textId="77777777" w:rsidTr="00761038">
        <w:tc>
          <w:tcPr>
            <w:tcW w:w="9791" w:type="dxa"/>
          </w:tcPr>
          <w:p w14:paraId="43B2FD36" w14:textId="77777777" w:rsidR="005E1E64" w:rsidRDefault="009316F1" w:rsidP="0088628D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回答：（　　　　　）</w:t>
            </w:r>
          </w:p>
        </w:tc>
      </w:tr>
      <w:tr w:rsidR="009316F1" w14:paraId="6B020088" w14:textId="77777777" w:rsidTr="00761038">
        <w:tc>
          <w:tcPr>
            <w:tcW w:w="9791" w:type="dxa"/>
          </w:tcPr>
          <w:p w14:paraId="1CF12AC1" w14:textId="77777777" w:rsidR="009316F1" w:rsidRDefault="009316F1" w:rsidP="0088628D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ア．はい</w:t>
            </w:r>
            <w:r w:rsidR="007226F8">
              <w:rPr>
                <w:rFonts w:hint="eastAsia"/>
                <w:sz w:val="24"/>
                <w:szCs w:val="24"/>
              </w:rPr>
              <w:t xml:space="preserve">　　　　</w:t>
            </w:r>
            <w:r w:rsidR="007226F8" w:rsidRPr="00047497">
              <w:rPr>
                <w:rFonts w:hint="eastAsia"/>
                <w:sz w:val="20"/>
                <w:szCs w:val="20"/>
              </w:rPr>
              <w:t>※可能ならば調査レポートをご提出ください。</w:t>
            </w:r>
          </w:p>
        </w:tc>
      </w:tr>
      <w:tr w:rsidR="005E1E64" w:rsidRPr="00C64D54" w14:paraId="681CFC59" w14:textId="77777777" w:rsidTr="00761038">
        <w:tc>
          <w:tcPr>
            <w:tcW w:w="9791" w:type="dxa"/>
          </w:tcPr>
          <w:p w14:paraId="46DB5A1E" w14:textId="77777777" w:rsidR="00767E8A" w:rsidRPr="00C64D54" w:rsidRDefault="005E1E64" w:rsidP="00767E8A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イ．いいえ</w:t>
            </w:r>
          </w:p>
        </w:tc>
      </w:tr>
      <w:tr w:rsidR="00761038" w:rsidRPr="00C64D54" w14:paraId="0DE9B5BC" w14:textId="77777777" w:rsidTr="001A60E3">
        <w:trPr>
          <w:trHeight w:val="1598"/>
        </w:trPr>
        <w:tc>
          <w:tcPr>
            <w:tcW w:w="9791" w:type="dxa"/>
            <w:vAlign w:val="bottom"/>
          </w:tcPr>
          <w:p w14:paraId="52E09CBC" w14:textId="58B75163" w:rsidR="00761038" w:rsidRDefault="00761038" w:rsidP="00E850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本事業のマッチング活動は、販路開拓先へ商品・サービスのご案内文を郵送することから開始し</w:t>
            </w:r>
            <w:r w:rsidRPr="00761038">
              <w:rPr>
                <w:rFonts w:hint="eastAsia"/>
                <w:sz w:val="24"/>
                <w:szCs w:val="24"/>
              </w:rPr>
              <w:t>ております。</w:t>
            </w:r>
            <w:r w:rsidR="005C3EC4">
              <w:rPr>
                <w:rFonts w:hint="eastAsia"/>
                <w:sz w:val="24"/>
                <w:szCs w:val="24"/>
              </w:rPr>
              <w:t>ここで</w:t>
            </w:r>
            <w:r w:rsidRPr="00761038">
              <w:rPr>
                <w:rFonts w:hint="eastAsia"/>
                <w:sz w:val="24"/>
                <w:szCs w:val="24"/>
              </w:rPr>
              <w:t>当機構</w:t>
            </w:r>
            <w:r w:rsidR="005C3EC4">
              <w:rPr>
                <w:rFonts w:hint="eastAsia"/>
                <w:sz w:val="24"/>
                <w:szCs w:val="24"/>
              </w:rPr>
              <w:t>に商品・サービスを販売すると仮定して、</w:t>
            </w:r>
            <w:r w:rsidRPr="00761038">
              <w:rPr>
                <w:rFonts w:hint="eastAsia"/>
                <w:sz w:val="24"/>
                <w:szCs w:val="24"/>
              </w:rPr>
              <w:t>商品販売</w:t>
            </w:r>
            <w:r w:rsidRPr="00761038">
              <w:rPr>
                <w:rFonts w:hint="eastAsia"/>
                <w:sz w:val="24"/>
                <w:szCs w:val="24"/>
              </w:rPr>
              <w:t>DM</w:t>
            </w:r>
            <w:r w:rsidRPr="00761038">
              <w:rPr>
                <w:rFonts w:hint="eastAsia"/>
                <w:sz w:val="24"/>
                <w:szCs w:val="24"/>
              </w:rPr>
              <w:t>を</w:t>
            </w:r>
            <w:r w:rsidR="00BF6EB9">
              <w:rPr>
                <w:rFonts w:hint="eastAsia"/>
                <w:sz w:val="24"/>
                <w:szCs w:val="24"/>
              </w:rPr>
              <w:t>次頁に</w:t>
            </w:r>
            <w:r w:rsidRPr="00761038">
              <w:rPr>
                <w:rFonts w:hint="eastAsia"/>
                <w:sz w:val="24"/>
                <w:szCs w:val="24"/>
              </w:rPr>
              <w:t>ご記入ください</w:t>
            </w:r>
            <w:r w:rsidR="005C3EC4">
              <w:rPr>
                <w:rFonts w:hint="eastAsia"/>
                <w:sz w:val="24"/>
                <w:szCs w:val="24"/>
              </w:rPr>
              <w:t>（別紙でも構いません）</w:t>
            </w:r>
            <w:r w:rsidRPr="00761038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78A3A253" w14:textId="77ED6F7F" w:rsidR="008039B3" w:rsidRPr="00137867" w:rsidRDefault="009C3381" w:rsidP="008039B3">
      <w:pPr>
        <w:rPr>
          <w:rFonts w:asciiTheme="minorEastAsia" w:hAnsiTheme="minorEastAsia"/>
          <w:b/>
          <w:bCs/>
          <w:sz w:val="24"/>
          <w:szCs w:val="24"/>
        </w:rPr>
      </w:pPr>
      <w:r w:rsidRPr="00137867">
        <w:rPr>
          <w:rFonts w:asciiTheme="minorEastAsia" w:hAnsiTheme="minorEastAsia" w:hint="eastAsia"/>
          <w:b/>
          <w:bCs/>
          <w:sz w:val="24"/>
          <w:szCs w:val="24"/>
        </w:rPr>
        <w:t>５．</w:t>
      </w:r>
      <w:r w:rsidR="008039B3" w:rsidRPr="00137867">
        <w:rPr>
          <w:rFonts w:asciiTheme="minorEastAsia" w:hAnsiTheme="minorEastAsia" w:hint="eastAsia"/>
          <w:b/>
          <w:bCs/>
          <w:sz w:val="24"/>
          <w:szCs w:val="24"/>
        </w:rPr>
        <w:t>DM営業の重要な書類（支援企業の社長名のレター）</w:t>
      </w:r>
    </w:p>
    <w:p w14:paraId="38973AEC" w14:textId="773DD789" w:rsidR="008039B3" w:rsidRPr="0085511C" w:rsidRDefault="008039B3" w:rsidP="00137867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>支援企業の社長名でDMに付ける　自社＋自社商品の紹介レターです。</w:t>
      </w:r>
    </w:p>
    <w:p w14:paraId="1CBC3173" w14:textId="77777777" w:rsidR="008039B3" w:rsidRPr="0085511C" w:rsidRDefault="008039B3" w:rsidP="00137867">
      <w:pPr>
        <w:ind w:firstLineChars="300" w:firstLine="723"/>
        <w:rPr>
          <w:rFonts w:asciiTheme="minorEastAsia" w:hAnsiTheme="minorEastAsia"/>
          <w:b/>
          <w:bCs/>
          <w:sz w:val="24"/>
          <w:szCs w:val="24"/>
        </w:rPr>
      </w:pPr>
      <w:r w:rsidRPr="0085511C">
        <w:rPr>
          <w:rFonts w:asciiTheme="minorEastAsia" w:hAnsiTheme="minorEastAsia" w:hint="eastAsia"/>
          <w:b/>
          <w:bCs/>
          <w:sz w:val="24"/>
          <w:szCs w:val="24"/>
        </w:rPr>
        <w:t>（このレター内容が審査対象の最重点項目です。）</w:t>
      </w:r>
    </w:p>
    <w:p w14:paraId="7AC1C7B7" w14:textId="77777777" w:rsidR="008039B3" w:rsidRPr="0085511C" w:rsidRDefault="008039B3" w:rsidP="008039B3">
      <w:pPr>
        <w:rPr>
          <w:rFonts w:asciiTheme="minorEastAsia" w:hAnsiTheme="minor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 xml:space="preserve">　　～～～～～～～～～～～～～～～～～～～～～～～～～～～～～</w:t>
      </w:r>
    </w:p>
    <w:p w14:paraId="7717A77F" w14:textId="035023FA" w:rsidR="008039B3" w:rsidRPr="0085511C" w:rsidRDefault="008039B3" w:rsidP="009C3381">
      <w:pPr>
        <w:snapToGrid w:val="0"/>
        <w:ind w:firstLineChars="3300" w:firstLine="7920"/>
        <w:rPr>
          <w:rFonts w:asciiTheme="minorEastAsia" w:hAnsiTheme="minor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>令和</w:t>
      </w:r>
      <w:r w:rsidR="003D192B">
        <w:rPr>
          <w:rFonts w:asciiTheme="minorEastAsia" w:hAnsiTheme="minorEastAsia" w:hint="eastAsia"/>
          <w:sz w:val="24"/>
          <w:szCs w:val="24"/>
        </w:rPr>
        <w:t>7</w:t>
      </w:r>
      <w:r w:rsidRPr="0085511C">
        <w:rPr>
          <w:rFonts w:asciiTheme="minorEastAsia" w:hAnsiTheme="minorEastAsia" w:hint="eastAsia"/>
          <w:sz w:val="24"/>
          <w:szCs w:val="24"/>
        </w:rPr>
        <w:t>年</w:t>
      </w:r>
      <w:r w:rsidR="003D192B">
        <w:rPr>
          <w:rFonts w:asciiTheme="minorEastAsia" w:hAnsiTheme="minorEastAsia" w:hint="eastAsia"/>
          <w:sz w:val="24"/>
          <w:szCs w:val="24"/>
        </w:rPr>
        <w:t>4</w:t>
      </w:r>
      <w:r w:rsidRPr="0085511C">
        <w:rPr>
          <w:rFonts w:asciiTheme="minorEastAsia" w:hAnsiTheme="minorEastAsia" w:hint="eastAsia"/>
          <w:sz w:val="24"/>
          <w:szCs w:val="24"/>
        </w:rPr>
        <w:t>月</w:t>
      </w:r>
      <w:r w:rsidR="009C3381" w:rsidRPr="0085511C">
        <w:rPr>
          <w:rFonts w:asciiTheme="minorEastAsia" w:hAnsiTheme="minorEastAsia" w:hint="eastAsia"/>
          <w:sz w:val="24"/>
          <w:szCs w:val="24"/>
        </w:rPr>
        <w:t>吉</w:t>
      </w:r>
      <w:r w:rsidRPr="0085511C">
        <w:rPr>
          <w:rFonts w:asciiTheme="minorEastAsia" w:hAnsiTheme="minorEastAsia" w:hint="eastAsia"/>
          <w:sz w:val="24"/>
          <w:szCs w:val="24"/>
        </w:rPr>
        <w:t>日</w:t>
      </w:r>
    </w:p>
    <w:p w14:paraId="6181A241" w14:textId="77777777" w:rsidR="008039B3" w:rsidRPr="0085511C" w:rsidRDefault="008039B3" w:rsidP="008039B3">
      <w:pPr>
        <w:rPr>
          <w:rFonts w:asciiTheme="minorEastAsia" w:hAnsiTheme="minor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>（公財）富山県新世紀産業機構　御中</w:t>
      </w:r>
    </w:p>
    <w:p w14:paraId="453A7FD7" w14:textId="5465A0B8" w:rsidR="008039B3" w:rsidRPr="0085511C" w:rsidRDefault="008039B3" w:rsidP="0013786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="001152C7" w:rsidRPr="0085511C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85511C">
        <w:rPr>
          <w:rFonts w:asciiTheme="minorEastAsia" w:hAnsiTheme="minorEastAsia" w:hint="eastAsia"/>
          <w:sz w:val="24"/>
          <w:szCs w:val="24"/>
        </w:rPr>
        <w:t xml:space="preserve">　</w:t>
      </w:r>
      <w:r w:rsidR="001152C7" w:rsidRPr="0085511C">
        <w:rPr>
          <w:rFonts w:asciiTheme="minorEastAsia" w:hAnsiTheme="minorEastAsia" w:hint="eastAsia"/>
          <w:sz w:val="24"/>
          <w:szCs w:val="24"/>
        </w:rPr>
        <w:t xml:space="preserve">　</w:t>
      </w:r>
      <w:r w:rsidRPr="0085511C">
        <w:rPr>
          <w:rFonts w:asciiTheme="minorEastAsia" w:hAnsiTheme="minorEastAsia" w:hint="eastAsia"/>
          <w:sz w:val="24"/>
          <w:szCs w:val="24"/>
        </w:rPr>
        <w:t xml:space="preserve">　　　　支援企業会社名</w:t>
      </w:r>
    </w:p>
    <w:p w14:paraId="704727FB" w14:textId="6E89DD07" w:rsidR="008039B3" w:rsidRPr="0085511C" w:rsidRDefault="008039B3" w:rsidP="009C3381">
      <w:pPr>
        <w:ind w:left="9120" w:hangingChars="3800" w:hanging="9120"/>
        <w:rPr>
          <w:rFonts w:asciiTheme="minorEastAsia" w:hAnsiTheme="minor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  <w:r w:rsidR="001152C7" w:rsidRPr="0085511C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85511C">
        <w:rPr>
          <w:rFonts w:asciiTheme="minorEastAsia" w:hAnsiTheme="minorEastAsia" w:hint="eastAsia"/>
          <w:sz w:val="24"/>
          <w:szCs w:val="24"/>
        </w:rPr>
        <w:t xml:space="preserve">　　社長名　</w:t>
      </w:r>
    </w:p>
    <w:p w14:paraId="74D5AFF5" w14:textId="77777777" w:rsidR="008039B3" w:rsidRPr="0085511C" w:rsidRDefault="008039B3" w:rsidP="008039B3">
      <w:pPr>
        <w:rPr>
          <w:rFonts w:asciiTheme="minorEastAsia" w:hAnsiTheme="minorEastAsia"/>
          <w:sz w:val="24"/>
          <w:szCs w:val="24"/>
        </w:rPr>
      </w:pPr>
    </w:p>
    <w:p w14:paraId="7DE6D027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2E205E05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30661B2E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677981EF" w14:textId="77777777" w:rsidR="009C3381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7DC6C25D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2F3F6659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57339682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3D9637B7" w14:textId="77777777" w:rsidR="003D192B" w:rsidRPr="0085511C" w:rsidRDefault="003D192B" w:rsidP="008039B3">
      <w:pPr>
        <w:rPr>
          <w:rFonts w:asciiTheme="minorEastAsia" w:hAnsiTheme="minorEastAsia" w:hint="eastAsia"/>
          <w:sz w:val="24"/>
          <w:szCs w:val="24"/>
        </w:rPr>
      </w:pPr>
    </w:p>
    <w:p w14:paraId="6AD246F7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30D41DAC" w14:textId="77777777" w:rsidR="008039B3" w:rsidRDefault="008039B3" w:rsidP="008039B3">
      <w:pPr>
        <w:rPr>
          <w:rFonts w:asciiTheme="minorEastAsia" w:hAnsiTheme="minorEastAsia"/>
          <w:sz w:val="24"/>
          <w:szCs w:val="24"/>
        </w:rPr>
      </w:pPr>
    </w:p>
    <w:p w14:paraId="4A45A448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0BA0449B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7BCB698D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3B0E7317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30D21EFC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5584EECD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4F11FB30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0C0CA05B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04F8F203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256ABCCB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566B47E8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14D08C6B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7C21D947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4C5407F5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0D14F44C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420B8EAE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15F4F39D" w14:textId="77777777" w:rsidR="003D192B" w:rsidRDefault="003D192B" w:rsidP="008039B3">
      <w:pPr>
        <w:rPr>
          <w:rFonts w:asciiTheme="minorEastAsia" w:hAnsiTheme="minorEastAsia" w:hint="eastAsia"/>
          <w:sz w:val="24"/>
          <w:szCs w:val="24"/>
        </w:rPr>
      </w:pPr>
    </w:p>
    <w:p w14:paraId="07EF5C6E" w14:textId="77777777" w:rsidR="003D192B" w:rsidRDefault="003D192B" w:rsidP="008039B3">
      <w:pPr>
        <w:rPr>
          <w:rFonts w:asciiTheme="minorEastAsia" w:hAnsiTheme="minorEastAsia"/>
          <w:sz w:val="24"/>
          <w:szCs w:val="24"/>
        </w:rPr>
      </w:pPr>
    </w:p>
    <w:p w14:paraId="00BDF322" w14:textId="02808AB5" w:rsidR="003D192B" w:rsidRPr="003D192B" w:rsidRDefault="003D192B" w:rsidP="003D192B">
      <w:pPr>
        <w:pStyle w:val="ad"/>
        <w:wordWrap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85511C">
        <w:rPr>
          <w:rFonts w:asciiTheme="minorEastAsia" w:eastAsiaTheme="minorEastAsia" w:hAnsiTheme="minorEastAsia" w:hint="eastAsia"/>
        </w:rPr>
        <w:t>結びの言葉（敬具、早々，以上・・</w:t>
      </w:r>
      <w:r>
        <w:rPr>
          <w:rFonts w:asciiTheme="minorEastAsia" w:eastAsiaTheme="minorEastAsia" w:hAnsiTheme="minorEastAsia" w:hint="eastAsia"/>
        </w:rPr>
        <w:t xml:space="preserve">　）</w:t>
      </w:r>
    </w:p>
    <w:p w14:paraId="468B373D" w14:textId="32394D3C" w:rsidR="003D192B" w:rsidRPr="0085511C" w:rsidRDefault="008039B3" w:rsidP="008039B3">
      <w:pPr>
        <w:rPr>
          <w:rFonts w:asciiTheme="minorEastAsia" w:hAnsiTheme="minorEastAsia" w:hint="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>（お客様がこのレターをお読みになって、どうしても御社商品を買い求めたいとの動機が生まれるレター内容にしてください。</w:t>
      </w:r>
    </w:p>
    <w:p w14:paraId="51EDB553" w14:textId="77777777" w:rsidR="009C3381" w:rsidRPr="0085511C" w:rsidRDefault="009C3381" w:rsidP="003D192B">
      <w:pPr>
        <w:pStyle w:val="ad"/>
        <w:ind w:right="1440"/>
        <w:jc w:val="both"/>
        <w:rPr>
          <w:rFonts w:asciiTheme="minorEastAsia" w:eastAsiaTheme="minorEastAsia" w:hAnsiTheme="minorEastAsia" w:hint="eastAsia"/>
        </w:rPr>
      </w:pPr>
    </w:p>
    <w:p w14:paraId="2B1D9A4B" w14:textId="25A1AD9E" w:rsidR="009C3381" w:rsidRPr="0085511C" w:rsidRDefault="001152C7" w:rsidP="003D192B">
      <w:pPr>
        <w:pStyle w:val="ad"/>
        <w:ind w:right="480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 xml:space="preserve">　</w:t>
      </w:r>
    </w:p>
    <w:p w14:paraId="4A6471D9" w14:textId="77777777" w:rsidR="008039B3" w:rsidRPr="0085511C" w:rsidRDefault="008039B3" w:rsidP="00137867">
      <w:pPr>
        <w:pStyle w:val="ad"/>
        <w:ind w:right="1440" w:firstLineChars="100" w:firstLine="24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>以上です。ご協力ありがとうございました。</w:t>
      </w:r>
    </w:p>
    <w:p w14:paraId="0A706169" w14:textId="1EC1C6D3" w:rsidR="008039B3" w:rsidRPr="0085511C" w:rsidRDefault="008039B3" w:rsidP="008039B3">
      <w:pPr>
        <w:pStyle w:val="ad"/>
        <w:ind w:right="96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/>
        </w:rPr>
        <w:t>当記載ファイルを下記</w:t>
      </w:r>
      <w:r w:rsidRPr="0085511C">
        <w:rPr>
          <w:rFonts w:asciiTheme="minorEastAsia" w:eastAsiaTheme="minorEastAsia" w:hAnsiTheme="minorEastAsia" w:hint="eastAsia"/>
        </w:rPr>
        <w:t>宛に郵送またはメールまたはFAXでお申し込みください。</w:t>
      </w:r>
    </w:p>
    <w:p w14:paraId="1455A8E0" w14:textId="77777777" w:rsidR="008039B3" w:rsidRPr="0085511C" w:rsidRDefault="008039B3" w:rsidP="009C3381">
      <w:pPr>
        <w:pStyle w:val="ad"/>
        <w:ind w:right="960" w:firstLineChars="2200" w:firstLine="528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>～～送付先～～</w:t>
      </w:r>
    </w:p>
    <w:p w14:paraId="353C67E7" w14:textId="77777777" w:rsidR="008039B3" w:rsidRPr="0085511C" w:rsidRDefault="008039B3" w:rsidP="009C3381">
      <w:pPr>
        <w:pStyle w:val="ad"/>
        <w:ind w:right="960" w:firstLineChars="2200" w:firstLine="528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>公益財団法人富山県新世紀産業機構</w:t>
      </w:r>
    </w:p>
    <w:p w14:paraId="696ACA2E" w14:textId="77777777" w:rsidR="008039B3" w:rsidRPr="0085511C" w:rsidRDefault="008039B3" w:rsidP="009C3381">
      <w:pPr>
        <w:pStyle w:val="ad"/>
        <w:ind w:right="960" w:firstLineChars="2200" w:firstLine="528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 xml:space="preserve">新事業・販路開拓支援課　</w:t>
      </w:r>
      <w:r w:rsidRPr="0085511C">
        <w:rPr>
          <w:rFonts w:asciiTheme="minorEastAsia" w:eastAsiaTheme="minorEastAsia" w:hAnsiTheme="minorEastAsia"/>
        </w:rPr>
        <w:t>宝島</w:t>
      </w:r>
    </w:p>
    <w:p w14:paraId="40DB2891" w14:textId="77777777" w:rsidR="008039B3" w:rsidRPr="0085511C" w:rsidRDefault="008039B3" w:rsidP="009C3381">
      <w:pPr>
        <w:pStyle w:val="ad"/>
        <w:ind w:right="960" w:firstLineChars="2200" w:firstLine="528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>〒930－0866　富山市高田527情報ビル</w:t>
      </w:r>
    </w:p>
    <w:p w14:paraId="32B0250F" w14:textId="364DEBD3" w:rsidR="008039B3" w:rsidRPr="0085511C" w:rsidRDefault="009C3381" w:rsidP="009C3381">
      <w:pPr>
        <w:pStyle w:val="ad"/>
        <w:ind w:right="960" w:firstLineChars="2200" w:firstLine="5280"/>
        <w:jc w:val="both"/>
        <w:rPr>
          <w:rFonts w:asciiTheme="minorEastAsia" w:eastAsiaTheme="minorEastAsia" w:hAnsiTheme="minorEastAsia"/>
        </w:rPr>
      </w:pPr>
      <w:hyperlink r:id="rId8" w:history="1">
        <w:r w:rsidRPr="0085511C">
          <w:rPr>
            <w:rStyle w:val="a8"/>
            <w:rFonts w:asciiTheme="minorEastAsia" w:eastAsiaTheme="minorEastAsia" w:hAnsiTheme="minorEastAsia" w:hint="eastAsia"/>
            <w:color w:val="auto"/>
            <w:u w:val="none"/>
          </w:rPr>
          <w:t>m</w:t>
        </w:r>
        <w:r w:rsidRPr="0085511C">
          <w:rPr>
            <w:rStyle w:val="a8"/>
            <w:rFonts w:asciiTheme="minorEastAsia" w:eastAsiaTheme="minorEastAsia" w:hAnsiTheme="minorEastAsia"/>
            <w:color w:val="auto"/>
            <w:u w:val="none"/>
          </w:rPr>
          <w:t>.takarajima@tonio.or.jp</w:t>
        </w:r>
      </w:hyperlink>
    </w:p>
    <w:p w14:paraId="2A8A76E2" w14:textId="77777777" w:rsidR="008039B3" w:rsidRPr="0085511C" w:rsidRDefault="008039B3" w:rsidP="009C3381">
      <w:pPr>
        <w:pStyle w:val="ad"/>
        <w:ind w:right="960" w:firstLineChars="2200" w:firstLine="528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>F</w:t>
      </w:r>
      <w:r w:rsidRPr="0085511C">
        <w:rPr>
          <w:rFonts w:asciiTheme="minorEastAsia" w:eastAsiaTheme="minorEastAsia" w:hAnsiTheme="minorEastAsia"/>
        </w:rPr>
        <w:t>AX:</w:t>
      </w:r>
      <w:r w:rsidRPr="0085511C">
        <w:rPr>
          <w:rFonts w:asciiTheme="minorEastAsia" w:eastAsiaTheme="minorEastAsia" w:hAnsiTheme="minorEastAsia" w:hint="eastAsia"/>
        </w:rPr>
        <w:t>０７６－４４４－５６４４</w:t>
      </w:r>
    </w:p>
    <w:p w14:paraId="3F2759F2" w14:textId="4F04DE00" w:rsidR="00DF2696" w:rsidRPr="00B259C2" w:rsidRDefault="009C3381" w:rsidP="008039B3">
      <w:pPr>
        <w:ind w:right="960" w:firstLineChars="100" w:firstLine="24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1152C7" w:rsidRPr="0085511C">
        <w:rPr>
          <w:rFonts w:asciiTheme="minorEastAsia" w:hAnsiTheme="minorEastAsia" w:hint="eastAsia"/>
          <w:sz w:val="24"/>
          <w:szCs w:val="24"/>
        </w:rPr>
        <w:t xml:space="preserve">　</w:t>
      </w:r>
      <w:r w:rsidR="008039B3" w:rsidRPr="0085511C">
        <w:rPr>
          <w:rFonts w:asciiTheme="minorEastAsia" w:hAnsiTheme="minorEastAsia" w:hint="eastAsia"/>
          <w:sz w:val="24"/>
          <w:szCs w:val="24"/>
        </w:rPr>
        <w:t xml:space="preserve">TEL：０７６－４４４－５６０３　　　</w:t>
      </w:r>
      <w:r w:rsidR="008039B3" w:rsidRPr="009C3381">
        <w:rPr>
          <w:rFonts w:hint="eastAsia"/>
          <w:sz w:val="24"/>
          <w:szCs w:val="24"/>
        </w:rPr>
        <w:t xml:space="preserve">　　　　</w:t>
      </w:r>
      <w:r w:rsidR="008039B3">
        <w:rPr>
          <w:rFonts w:hint="eastAsia"/>
        </w:rPr>
        <w:t xml:space="preserve">　　</w:t>
      </w:r>
    </w:p>
    <w:sectPr w:rsidR="00DF2696" w:rsidRPr="00B259C2" w:rsidSect="00761038">
      <w:footerReference w:type="default" r:id="rId9"/>
      <w:pgSz w:w="11906" w:h="16838"/>
      <w:pgMar w:top="568" w:right="720" w:bottom="568" w:left="720" w:header="851" w:footer="601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0F73" w14:textId="77777777" w:rsidR="00545754" w:rsidRDefault="00545754" w:rsidP="00545754">
      <w:r>
        <w:separator/>
      </w:r>
    </w:p>
  </w:endnote>
  <w:endnote w:type="continuationSeparator" w:id="0">
    <w:p w14:paraId="32C8221A" w14:textId="77777777" w:rsidR="00545754" w:rsidRDefault="00545754" w:rsidP="0054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7235572"/>
      <w:docPartObj>
        <w:docPartGallery w:val="Page Numbers (Bottom of Page)"/>
        <w:docPartUnique/>
      </w:docPartObj>
    </w:sdtPr>
    <w:sdtEndPr/>
    <w:sdtContent>
      <w:p w14:paraId="678ADC4E" w14:textId="77777777" w:rsidR="00656F32" w:rsidRDefault="00656F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6F32">
          <w:rPr>
            <w:noProof/>
            <w:lang w:val="ja-JP"/>
          </w:rPr>
          <w:t>3</w:t>
        </w:r>
        <w:r>
          <w:fldChar w:fldCharType="end"/>
        </w:r>
      </w:p>
    </w:sdtContent>
  </w:sdt>
  <w:p w14:paraId="55329592" w14:textId="77777777" w:rsidR="006307A6" w:rsidRDefault="006307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27CF1" w14:textId="77777777" w:rsidR="00545754" w:rsidRDefault="00545754" w:rsidP="00545754">
      <w:r>
        <w:separator/>
      </w:r>
    </w:p>
  </w:footnote>
  <w:footnote w:type="continuationSeparator" w:id="0">
    <w:p w14:paraId="5410648A" w14:textId="77777777" w:rsidR="00545754" w:rsidRDefault="00545754" w:rsidP="0054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427E3"/>
    <w:multiLevelType w:val="hybridMultilevel"/>
    <w:tmpl w:val="CBD648D8"/>
    <w:lvl w:ilvl="0" w:tplc="04090005">
      <w:start w:val="1"/>
      <w:numFmt w:val="bullet"/>
      <w:lvlText w:val=""/>
      <w:lvlJc w:val="left"/>
      <w:pPr>
        <w:ind w:left="9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num w:numId="1" w16cid:durableId="153788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B6"/>
    <w:rsid w:val="00047497"/>
    <w:rsid w:val="00053AC5"/>
    <w:rsid w:val="00056402"/>
    <w:rsid w:val="00064B09"/>
    <w:rsid w:val="00071A91"/>
    <w:rsid w:val="00071BC7"/>
    <w:rsid w:val="000E1320"/>
    <w:rsid w:val="000F7E56"/>
    <w:rsid w:val="001115AD"/>
    <w:rsid w:val="001152C7"/>
    <w:rsid w:val="00137867"/>
    <w:rsid w:val="001430D6"/>
    <w:rsid w:val="00152EA2"/>
    <w:rsid w:val="00176557"/>
    <w:rsid w:val="00181C8A"/>
    <w:rsid w:val="001839C2"/>
    <w:rsid w:val="001A60E3"/>
    <w:rsid w:val="001C528F"/>
    <w:rsid w:val="001D65E9"/>
    <w:rsid w:val="002209C6"/>
    <w:rsid w:val="00247EC8"/>
    <w:rsid w:val="00274DB1"/>
    <w:rsid w:val="002960D4"/>
    <w:rsid w:val="002A77FF"/>
    <w:rsid w:val="002D3A30"/>
    <w:rsid w:val="003265EE"/>
    <w:rsid w:val="00326A38"/>
    <w:rsid w:val="00350A05"/>
    <w:rsid w:val="003511D4"/>
    <w:rsid w:val="003525F1"/>
    <w:rsid w:val="00372E88"/>
    <w:rsid w:val="003D192B"/>
    <w:rsid w:val="00404582"/>
    <w:rsid w:val="00406394"/>
    <w:rsid w:val="004466CE"/>
    <w:rsid w:val="00454327"/>
    <w:rsid w:val="00454FB6"/>
    <w:rsid w:val="00470AEB"/>
    <w:rsid w:val="00473259"/>
    <w:rsid w:val="0047683F"/>
    <w:rsid w:val="00480E58"/>
    <w:rsid w:val="004C282F"/>
    <w:rsid w:val="004C297C"/>
    <w:rsid w:val="004E16B2"/>
    <w:rsid w:val="004E4C4F"/>
    <w:rsid w:val="005306A6"/>
    <w:rsid w:val="00545754"/>
    <w:rsid w:val="0055167A"/>
    <w:rsid w:val="005874C3"/>
    <w:rsid w:val="005933FF"/>
    <w:rsid w:val="005C3EC4"/>
    <w:rsid w:val="005E1E64"/>
    <w:rsid w:val="005F17C3"/>
    <w:rsid w:val="00624FCF"/>
    <w:rsid w:val="006307A6"/>
    <w:rsid w:val="0063111F"/>
    <w:rsid w:val="00632873"/>
    <w:rsid w:val="00656F32"/>
    <w:rsid w:val="00667A7B"/>
    <w:rsid w:val="0067388C"/>
    <w:rsid w:val="0068180B"/>
    <w:rsid w:val="00694771"/>
    <w:rsid w:val="00696CEB"/>
    <w:rsid w:val="006C7ABB"/>
    <w:rsid w:val="007226F8"/>
    <w:rsid w:val="00725059"/>
    <w:rsid w:val="00732804"/>
    <w:rsid w:val="00733A90"/>
    <w:rsid w:val="00733B88"/>
    <w:rsid w:val="00741628"/>
    <w:rsid w:val="007514D1"/>
    <w:rsid w:val="00761038"/>
    <w:rsid w:val="00766973"/>
    <w:rsid w:val="00767E8A"/>
    <w:rsid w:val="007842C5"/>
    <w:rsid w:val="007871E2"/>
    <w:rsid w:val="007963A0"/>
    <w:rsid w:val="007F1FC2"/>
    <w:rsid w:val="007F7B94"/>
    <w:rsid w:val="008039B3"/>
    <w:rsid w:val="00803ECA"/>
    <w:rsid w:val="00807FAF"/>
    <w:rsid w:val="00815CF2"/>
    <w:rsid w:val="00816840"/>
    <w:rsid w:val="00850980"/>
    <w:rsid w:val="00852426"/>
    <w:rsid w:val="0085511C"/>
    <w:rsid w:val="00857C49"/>
    <w:rsid w:val="008A67B9"/>
    <w:rsid w:val="008B31E3"/>
    <w:rsid w:val="008B75B1"/>
    <w:rsid w:val="008C1F0C"/>
    <w:rsid w:val="008D24E1"/>
    <w:rsid w:val="008F6F26"/>
    <w:rsid w:val="008F7360"/>
    <w:rsid w:val="00920A39"/>
    <w:rsid w:val="009316F1"/>
    <w:rsid w:val="00933603"/>
    <w:rsid w:val="00951AFB"/>
    <w:rsid w:val="00980CE4"/>
    <w:rsid w:val="00983A0D"/>
    <w:rsid w:val="009A7512"/>
    <w:rsid w:val="009B6B74"/>
    <w:rsid w:val="009C3381"/>
    <w:rsid w:val="009D04A1"/>
    <w:rsid w:val="009F09C6"/>
    <w:rsid w:val="009F4430"/>
    <w:rsid w:val="00A0033F"/>
    <w:rsid w:val="00A04D1D"/>
    <w:rsid w:val="00A21D42"/>
    <w:rsid w:val="00A31B15"/>
    <w:rsid w:val="00A34505"/>
    <w:rsid w:val="00A7005A"/>
    <w:rsid w:val="00A83D7F"/>
    <w:rsid w:val="00A909C9"/>
    <w:rsid w:val="00AA0BA1"/>
    <w:rsid w:val="00AC6489"/>
    <w:rsid w:val="00B11695"/>
    <w:rsid w:val="00B259C2"/>
    <w:rsid w:val="00B6547A"/>
    <w:rsid w:val="00B961F0"/>
    <w:rsid w:val="00BB1FAD"/>
    <w:rsid w:val="00BD05AF"/>
    <w:rsid w:val="00BD22D3"/>
    <w:rsid w:val="00BF6EB9"/>
    <w:rsid w:val="00C116E3"/>
    <w:rsid w:val="00C22C3F"/>
    <w:rsid w:val="00C622FE"/>
    <w:rsid w:val="00C64D54"/>
    <w:rsid w:val="00CA3CE2"/>
    <w:rsid w:val="00D4538F"/>
    <w:rsid w:val="00D461FA"/>
    <w:rsid w:val="00D5585F"/>
    <w:rsid w:val="00D63D3A"/>
    <w:rsid w:val="00D65219"/>
    <w:rsid w:val="00D85821"/>
    <w:rsid w:val="00D944A2"/>
    <w:rsid w:val="00DA03BE"/>
    <w:rsid w:val="00DA46AD"/>
    <w:rsid w:val="00DB0FA8"/>
    <w:rsid w:val="00DE568F"/>
    <w:rsid w:val="00DF2696"/>
    <w:rsid w:val="00DF3A65"/>
    <w:rsid w:val="00E30742"/>
    <w:rsid w:val="00E61DEA"/>
    <w:rsid w:val="00E70940"/>
    <w:rsid w:val="00E850DF"/>
    <w:rsid w:val="00EA7E9A"/>
    <w:rsid w:val="00ED0D48"/>
    <w:rsid w:val="00F306BE"/>
    <w:rsid w:val="00F54512"/>
    <w:rsid w:val="00F568E6"/>
    <w:rsid w:val="00F73ED3"/>
    <w:rsid w:val="00F865A0"/>
    <w:rsid w:val="00F91266"/>
    <w:rsid w:val="00FC278E"/>
    <w:rsid w:val="00FE409B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973640B"/>
  <w15:docId w15:val="{D979FFEB-BDA7-41E7-B1FB-08518451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980"/>
    <w:pPr>
      <w:widowControl w:val="0"/>
      <w:jc w:val="both"/>
    </w:pPr>
    <w:rPr>
      <w:rFonts w:ascii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754"/>
  </w:style>
  <w:style w:type="paragraph" w:styleId="a6">
    <w:name w:val="footer"/>
    <w:basedOn w:val="a"/>
    <w:link w:val="a7"/>
    <w:uiPriority w:val="99"/>
    <w:unhideWhenUsed/>
    <w:rsid w:val="00545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754"/>
  </w:style>
  <w:style w:type="character" w:styleId="a8">
    <w:name w:val="Hyperlink"/>
    <w:basedOn w:val="a0"/>
    <w:uiPriority w:val="99"/>
    <w:unhideWhenUsed/>
    <w:rsid w:val="00DF269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654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25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505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857C49"/>
    <w:rPr>
      <w:color w:val="605E5C"/>
      <w:shd w:val="clear" w:color="auto" w:fill="E1DFDD"/>
    </w:rPr>
  </w:style>
  <w:style w:type="paragraph" w:styleId="ad">
    <w:name w:val="Closing"/>
    <w:basedOn w:val="a"/>
    <w:link w:val="ae"/>
    <w:uiPriority w:val="99"/>
    <w:unhideWhenUsed/>
    <w:rsid w:val="008039B3"/>
    <w:pPr>
      <w:jc w:val="right"/>
    </w:pPr>
    <w:rPr>
      <w:rFonts w:ascii="ＭＳ Ｐ明朝" w:eastAsia="ＭＳ Ｐ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039B3"/>
    <w:rPr>
      <w:rFonts w:ascii="ＭＳ Ｐ明朝"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akarajima@toni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7958-7376-44EA-88DA-D8F3238E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kamimura</dc:creator>
  <cp:lastModifiedBy>宝島 誠</cp:lastModifiedBy>
  <cp:revision>7</cp:revision>
  <cp:lastPrinted>2023-04-21T02:04:00Z</cp:lastPrinted>
  <dcterms:created xsi:type="dcterms:W3CDTF">2025-04-14T02:00:00Z</dcterms:created>
  <dcterms:modified xsi:type="dcterms:W3CDTF">2025-04-14T02:24:00Z</dcterms:modified>
</cp:coreProperties>
</file>